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B49" w:rsidRDefault="003F2B49" w:rsidP="003F2B49">
      <w:pPr>
        <w:rPr>
          <w:szCs w:val="24"/>
        </w:rPr>
      </w:pPr>
      <w:r>
        <w:rPr>
          <w:szCs w:val="24"/>
        </w:rPr>
        <w:t>The Board of Hocking County Commissioners met in regular session this 18</w:t>
      </w:r>
      <w:r>
        <w:rPr>
          <w:szCs w:val="24"/>
          <w:vertAlign w:val="superscript"/>
        </w:rPr>
        <w:t>th</w:t>
      </w:r>
      <w:r>
        <w:rPr>
          <w:szCs w:val="24"/>
        </w:rPr>
        <w:t xml:space="preserve"> day of March 2014 with the following members present Clark Sheets, John Walker, and Sandy Ogle.</w:t>
      </w:r>
    </w:p>
    <w:p w:rsidR="003F2B49" w:rsidRDefault="003F2B49" w:rsidP="003F2B49">
      <w:pPr>
        <w:rPr>
          <w:szCs w:val="24"/>
        </w:rPr>
      </w:pPr>
      <w:r>
        <w:rPr>
          <w:b/>
          <w:szCs w:val="24"/>
          <w:u w:val="single"/>
        </w:rPr>
        <w:t>MEETING:</w:t>
      </w:r>
      <w:r>
        <w:rPr>
          <w:szCs w:val="24"/>
        </w:rPr>
        <w:t xml:space="preserve"> The meeting was called to order by President Sandy Ogle.</w:t>
      </w:r>
    </w:p>
    <w:p w:rsidR="003F2B49" w:rsidRDefault="003F2B49" w:rsidP="003F2B49">
      <w:pPr>
        <w:rPr>
          <w:szCs w:val="24"/>
        </w:rPr>
      </w:pPr>
      <w:r>
        <w:rPr>
          <w:b/>
          <w:szCs w:val="24"/>
          <w:u w:val="single"/>
        </w:rPr>
        <w:t>MINUTES:</w:t>
      </w:r>
      <w:r>
        <w:rPr>
          <w:szCs w:val="24"/>
        </w:rPr>
        <w:t xml:space="preserve"> March 13, 2014 minutes approved.</w:t>
      </w:r>
    </w:p>
    <w:p w:rsidR="003F2B49" w:rsidRDefault="003F2B49" w:rsidP="003F2B49">
      <w:pPr>
        <w:rPr>
          <w:szCs w:val="24"/>
        </w:rPr>
      </w:pPr>
      <w:r>
        <w:rPr>
          <w:b/>
          <w:szCs w:val="24"/>
          <w:u w:val="single"/>
        </w:rPr>
        <w:t>AGENDA:</w:t>
      </w:r>
      <w:r>
        <w:rPr>
          <w:szCs w:val="24"/>
        </w:rPr>
        <w:t xml:space="preserve"> Motion by Clark Sheets and seconded by John Walker to approve the Agenda. </w:t>
      </w:r>
    </w:p>
    <w:p w:rsidR="003F2B49" w:rsidRDefault="003F2B49" w:rsidP="003F2B49">
      <w:pPr>
        <w:rPr>
          <w:szCs w:val="24"/>
        </w:rPr>
      </w:pPr>
      <w:r>
        <w:rPr>
          <w:szCs w:val="24"/>
        </w:rPr>
        <w:t xml:space="preserve">Vote: Sheets, yea, Walker, yea, </w:t>
      </w:r>
      <w:proofErr w:type="gramStart"/>
      <w:r>
        <w:rPr>
          <w:szCs w:val="24"/>
        </w:rPr>
        <w:t>Ogle</w:t>
      </w:r>
      <w:proofErr w:type="gramEnd"/>
      <w:r>
        <w:rPr>
          <w:szCs w:val="24"/>
        </w:rPr>
        <w:t>, yea.</w:t>
      </w:r>
    </w:p>
    <w:p w:rsidR="003F2B49" w:rsidRDefault="003F2B49" w:rsidP="003F2B49">
      <w:r>
        <w:rPr>
          <w:b/>
          <w:u w:val="single"/>
        </w:rPr>
        <w:t>CEBCO - WENDY DILLINGHAM:</w:t>
      </w:r>
      <w:r>
        <w:t xml:space="preserve"> </w:t>
      </w:r>
      <w:smartTag w:uri="urn:schemas-microsoft-com:office:smarttags" w:element="PersonName">
        <w:r>
          <w:t>Wendy Dillingham</w:t>
        </w:r>
      </w:smartTag>
      <w:r>
        <w:t xml:space="preserve"> from CEBCO gave the 4</w:t>
      </w:r>
      <w:r w:rsidRPr="004D29FB">
        <w:rPr>
          <w:vertAlign w:val="superscript"/>
        </w:rPr>
        <w:t>th</w:t>
      </w:r>
      <w:r>
        <w:t xml:space="preserve"> Quarter Report to the Commissioners and stated that counties ratio is excellent. </w:t>
      </w:r>
    </w:p>
    <w:p w:rsidR="003F2B49" w:rsidRDefault="003F2B49" w:rsidP="003F2B49">
      <w:r>
        <w:rPr>
          <w:b/>
          <w:u w:val="single"/>
        </w:rPr>
        <w:t>PALMER ENERGY-BILL BRADISH:</w:t>
      </w:r>
      <w:r>
        <w:t xml:space="preserve"> B</w:t>
      </w:r>
      <w:r w:rsidR="00207899">
        <w:t>ill Bradish of Palmer Energy in</w:t>
      </w:r>
      <w:r>
        <w:t xml:space="preserve">formed the Commissioners that it was time to send the Electric RFP for Hocking County Facilities and the contract was sent to be reviewed by the Prosecutor. Bill stated that the top two suppliers are First </w:t>
      </w:r>
      <w:r w:rsidR="00207899">
        <w:t>E</w:t>
      </w:r>
      <w:r>
        <w:t>nergy and MidAmerican and they would send the RFP to those t</w:t>
      </w:r>
      <w:r w:rsidR="00207899">
        <w:t>wo</w:t>
      </w:r>
      <w:r>
        <w:t xml:space="preserve"> to get the latest</w:t>
      </w:r>
      <w:r w:rsidR="00543D1F">
        <w:t xml:space="preserve"> prices</w:t>
      </w:r>
      <w:r>
        <w:t xml:space="preserve">. </w:t>
      </w:r>
    </w:p>
    <w:p w:rsidR="00543D1F" w:rsidRDefault="00543D1F" w:rsidP="003F2B49">
      <w:r>
        <w:rPr>
          <w:b/>
          <w:u w:val="single"/>
        </w:rPr>
        <w:t>DISCUSSION:</w:t>
      </w:r>
      <w:r>
        <w:t xml:space="preserve"> Sandy reread the letter from the Board of Election requesting an exemption from the cleaning contract for the Youth Center. Sandy asked if they wanted to waive the $50.00 or not. The Commissioners were not in favor of waiving it. Sandy stated a letter would be sent to the Board of Elections.</w:t>
      </w:r>
    </w:p>
    <w:p w:rsidR="00543D1F" w:rsidRDefault="00543D1F" w:rsidP="003F2B49">
      <w:r>
        <w:rPr>
          <w:b/>
          <w:u w:val="single"/>
        </w:rPr>
        <w:t>SCANNER-SAFETY DEPT:</w:t>
      </w:r>
      <w:r>
        <w:t xml:space="preserve"> Motion by John Walker and seconded by Clark Sheets to approve the purchase of a scanner as requested by Safety Coordinator Marjorie Davi</w:t>
      </w:r>
      <w:r w:rsidR="00207899">
        <w:t>s</w:t>
      </w:r>
      <w:r>
        <w:t xml:space="preserve"> for the amount of $299.65.</w:t>
      </w:r>
    </w:p>
    <w:p w:rsidR="00543D1F" w:rsidRDefault="00543D1F" w:rsidP="003F2B49">
      <w:r>
        <w:t xml:space="preserve"> Vote: Shee</w:t>
      </w:r>
      <w:r w:rsidR="0040303D">
        <w:t xml:space="preserve">ts, yea, Walker, yea, </w:t>
      </w:r>
      <w:proofErr w:type="gramStart"/>
      <w:r w:rsidR="0040303D">
        <w:t>Ogle</w:t>
      </w:r>
      <w:proofErr w:type="gramEnd"/>
      <w:r w:rsidR="00207899">
        <w:t>,</w:t>
      </w:r>
      <w:r w:rsidR="0040303D">
        <w:t xml:space="preserve"> yea</w:t>
      </w:r>
    </w:p>
    <w:p w:rsidR="0040303D" w:rsidRDefault="0040303D" w:rsidP="003F2B49">
      <w:proofErr w:type="spellStart"/>
      <w:r>
        <w:rPr>
          <w:b/>
          <w:u w:val="single"/>
        </w:rPr>
        <w:t>EOC</w:t>
      </w:r>
      <w:proofErr w:type="spellEnd"/>
      <w:r>
        <w:rPr>
          <w:b/>
          <w:u w:val="single"/>
        </w:rPr>
        <w:t xml:space="preserve"> CARPET:</w:t>
      </w:r>
      <w:r>
        <w:t xml:space="preserve"> The Safety Coordinator requested the carpet in the </w:t>
      </w:r>
      <w:proofErr w:type="spellStart"/>
      <w:r>
        <w:t>EOC</w:t>
      </w:r>
      <w:proofErr w:type="spellEnd"/>
      <w:r>
        <w:t xml:space="preserve"> Conference Room be replaced or have the carpet stretched, as the condition of the carpeting is a potential tripping hazard. The Commissioners said to have Hedges Carpet look at the carpet.</w:t>
      </w:r>
    </w:p>
    <w:p w:rsidR="0040303D" w:rsidRDefault="0040303D" w:rsidP="003F2B49">
      <w:r>
        <w:rPr>
          <w:b/>
          <w:u w:val="single"/>
        </w:rPr>
        <w:t>WASTE WATER TRAINING:</w:t>
      </w:r>
      <w:r>
        <w:t xml:space="preserve"> Motion by Clark Sheets and seconded by John Walker to approve Waste Water training</w:t>
      </w:r>
      <w:r w:rsidR="00E070DA">
        <w:t xml:space="preserve">  at the BWC Conference</w:t>
      </w:r>
      <w:r>
        <w:t xml:space="preserve"> for Tim Meehling on March 25, 2014 at the Columbus Convention Center.</w:t>
      </w:r>
    </w:p>
    <w:p w:rsidR="0040303D" w:rsidRDefault="0040303D" w:rsidP="003F2B49">
      <w:r>
        <w:t xml:space="preserve">Vote: Sheets, yea, Walker, yea, </w:t>
      </w:r>
      <w:proofErr w:type="gramStart"/>
      <w:r>
        <w:t>Ogle</w:t>
      </w:r>
      <w:proofErr w:type="gramEnd"/>
      <w:r>
        <w:t>, yea.</w:t>
      </w:r>
    </w:p>
    <w:p w:rsidR="0040303D" w:rsidRDefault="0040303D" w:rsidP="003F2B49">
      <w:r>
        <w:rPr>
          <w:b/>
          <w:u w:val="single"/>
        </w:rPr>
        <w:t xml:space="preserve">BARBARA KEMPER: </w:t>
      </w:r>
      <w:r>
        <w:t>Motion by</w:t>
      </w:r>
      <w:r w:rsidR="00E070DA">
        <w:t xml:space="preserve"> Clark Sheets and seconded by John Walker to hire Barbara Kemper 20 hours a week starting April 1, 2014.</w:t>
      </w:r>
    </w:p>
    <w:p w:rsidR="00E070DA" w:rsidRDefault="00E070DA" w:rsidP="003F2B49">
      <w:r>
        <w:t xml:space="preserve">Vote: Sheets, yea, Walker, yea, </w:t>
      </w:r>
      <w:proofErr w:type="gramStart"/>
      <w:r>
        <w:t>Ogle</w:t>
      </w:r>
      <w:proofErr w:type="gramEnd"/>
      <w:r>
        <w:t>, yea.</w:t>
      </w:r>
    </w:p>
    <w:p w:rsidR="000E114A" w:rsidRDefault="00E070DA" w:rsidP="003F2B49">
      <w:r>
        <w:rPr>
          <w:b/>
          <w:u w:val="single"/>
        </w:rPr>
        <w:t>DISCUSSION:</w:t>
      </w:r>
      <w:r>
        <w:t xml:space="preserve">  Sandy stated that she would be taking a non-sufficient check </w:t>
      </w:r>
      <w:r w:rsidR="000E114A">
        <w:t xml:space="preserve">that was written to the Sewer Dept. </w:t>
      </w:r>
      <w:r>
        <w:t xml:space="preserve">to the </w:t>
      </w:r>
      <w:r w:rsidR="000E114A">
        <w:t>Prosecutor and see if she can do something about it.</w:t>
      </w:r>
    </w:p>
    <w:p w:rsidR="00E070DA" w:rsidRDefault="00E070DA" w:rsidP="003F2B49">
      <w:r>
        <w:t xml:space="preserve">Sandy stated that Steve </w:t>
      </w:r>
      <w:proofErr w:type="spellStart"/>
      <w:r>
        <w:t>Fleegal</w:t>
      </w:r>
      <w:proofErr w:type="spellEnd"/>
      <w:r>
        <w:t xml:space="preserve"> from the Appalachian Ohio Alliance (</w:t>
      </w:r>
      <w:proofErr w:type="spellStart"/>
      <w:r>
        <w:t>AOA</w:t>
      </w:r>
      <w:proofErr w:type="spellEnd"/>
      <w:r>
        <w:t xml:space="preserve">) was a speaker at the Tourism Meeting and the </w:t>
      </w:r>
      <w:proofErr w:type="spellStart"/>
      <w:r>
        <w:t>AOA</w:t>
      </w:r>
      <w:proofErr w:type="spellEnd"/>
      <w:r>
        <w:t xml:space="preserve"> is wanting </w:t>
      </w:r>
      <w:r w:rsidR="000E114A">
        <w:t>something from Columbus to Hocking County along the river. Sandy stated he used some words that she didn’t like</w:t>
      </w:r>
      <w:r w:rsidR="007D42B4">
        <w:t>, and</w:t>
      </w:r>
      <w:bookmarkStart w:id="0" w:name="_GoBack"/>
      <w:bookmarkEnd w:id="0"/>
      <w:r w:rsidR="000E114A">
        <w:t xml:space="preserve"> to make this happen they would have to have control and she didn’t like the word control because if someone has  control then the people in Hocking County are no longer in charge, and at the present time the </w:t>
      </w:r>
      <w:proofErr w:type="spellStart"/>
      <w:r w:rsidR="000E114A">
        <w:t>AOA</w:t>
      </w:r>
      <w:proofErr w:type="spellEnd"/>
      <w:r w:rsidR="000E114A">
        <w:t xml:space="preserve"> have in trust over 1700 acres in 13 counties. Sandy said the project is called the Scenic River Corridor. </w:t>
      </w:r>
    </w:p>
    <w:p w:rsidR="000E114A" w:rsidRDefault="000E114A" w:rsidP="003F2B49">
      <w:r>
        <w:rPr>
          <w:b/>
          <w:u w:val="single"/>
        </w:rPr>
        <w:t>SCOTT HARDEN-FALL TOWNSHIP:</w:t>
      </w:r>
      <w:r>
        <w:t xml:space="preserve"> Scott Harden Falls Township Trustee asked who is responsible for the manholes at Lake Moor as they are not </w:t>
      </w:r>
      <w:r w:rsidR="00315AAD">
        <w:t xml:space="preserve">bolted down and there is concern that kids </w:t>
      </w:r>
      <w:r w:rsidR="00315AAD">
        <w:lastRenderedPageBreak/>
        <w:t>will move them and climb down them</w:t>
      </w:r>
      <w:r>
        <w:t>. Clark stated it would be the County Sewer Dept.</w:t>
      </w:r>
      <w:r w:rsidR="00315AAD">
        <w:t xml:space="preserve"> and it would be looked into.</w:t>
      </w:r>
    </w:p>
    <w:p w:rsidR="00315AAD" w:rsidRDefault="00315AAD" w:rsidP="003F2B49">
      <w:r>
        <w:rPr>
          <w:b/>
          <w:u w:val="single"/>
        </w:rPr>
        <w:t xml:space="preserve"> ADJOURNMENT:</w:t>
      </w:r>
      <w:r>
        <w:t xml:space="preserve"> Motion by John Walker and seconded by Clark Sheets to adjourn the meeting.</w:t>
      </w:r>
    </w:p>
    <w:p w:rsidR="00315AAD" w:rsidRPr="00315AAD" w:rsidRDefault="00315AAD" w:rsidP="003F2B49">
      <w:r>
        <w:t>Vote: Sheets, yea, Walker, yea, Ogle, yea.</w:t>
      </w:r>
    </w:p>
    <w:p w:rsidR="00BF2B03" w:rsidRDefault="00BF2B03"/>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F7120E">
            <w:pPr>
              <w:pStyle w:val="Signatures"/>
            </w:pPr>
            <w:r>
              <w:t>This is to certify that the above is the true action taken by this Board of Hocking County Commissioners at a regular meetin</w:t>
            </w:r>
            <w:r w:rsidR="00207899">
              <w:t>g of the Board held on March 18</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B49" w:rsidRDefault="003F2B49" w:rsidP="00A50895">
      <w:pPr>
        <w:spacing w:before="0" w:after="0"/>
      </w:pPr>
      <w:r>
        <w:separator/>
      </w:r>
    </w:p>
  </w:endnote>
  <w:endnote w:type="continuationSeparator" w:id="0">
    <w:p w:rsidR="003F2B49" w:rsidRDefault="003F2B49"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B49" w:rsidRDefault="003F2B49" w:rsidP="00A50895">
      <w:pPr>
        <w:spacing w:before="0" w:after="0"/>
      </w:pPr>
      <w:r>
        <w:separator/>
      </w:r>
    </w:p>
  </w:footnote>
  <w:footnote w:type="continuationSeparator" w:id="0">
    <w:p w:rsidR="003F2B49" w:rsidRDefault="003F2B49"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3F2B49">
      <w:t>March 18,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F2B49"/>
    <w:rsid w:val="000E114A"/>
    <w:rsid w:val="00191651"/>
    <w:rsid w:val="00207899"/>
    <w:rsid w:val="002A5D52"/>
    <w:rsid w:val="00315AAD"/>
    <w:rsid w:val="0036328E"/>
    <w:rsid w:val="00393D3C"/>
    <w:rsid w:val="003F2B49"/>
    <w:rsid w:val="00400C82"/>
    <w:rsid w:val="0040303D"/>
    <w:rsid w:val="00466249"/>
    <w:rsid w:val="00543D1F"/>
    <w:rsid w:val="00746BB6"/>
    <w:rsid w:val="007D42B4"/>
    <w:rsid w:val="00897F95"/>
    <w:rsid w:val="00977855"/>
    <w:rsid w:val="00B86635"/>
    <w:rsid w:val="00BE1933"/>
    <w:rsid w:val="00BF2B03"/>
    <w:rsid w:val="00D147D9"/>
    <w:rsid w:val="00D345E5"/>
    <w:rsid w:val="00E070DA"/>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C3BA56D9-9433-44B7-A7B5-CB408C7B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86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70CB0B-AE10-4842-859C-4E86C818B61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NEW Journal 2014.dotm</Template>
  <TotalTime>66</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3</cp:revision>
  <cp:lastPrinted>2013-07-16T14:52:00Z</cp:lastPrinted>
  <dcterms:created xsi:type="dcterms:W3CDTF">2014-03-18T19:05:00Z</dcterms:created>
  <dcterms:modified xsi:type="dcterms:W3CDTF">2014-03-20T12:46:00Z</dcterms:modified>
  <cp:category>minutes</cp:category>
</cp:coreProperties>
</file>