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Default="00BF2B03">
      <w:r>
        <w:t xml:space="preserve">The Board of Hocking County Commissioners met in regular session </w:t>
      </w:r>
      <w:r w:rsidR="002B6CD1">
        <w:t>this 20</w:t>
      </w:r>
      <w:r w:rsidR="002B6CD1" w:rsidRPr="002B6CD1">
        <w:rPr>
          <w:vertAlign w:val="superscript"/>
        </w:rPr>
        <w:t>th</w:t>
      </w:r>
      <w:r w:rsidR="002B6CD1">
        <w:t xml:space="preserve"> day of August 2015 with the following members present Sandy Ogle, Jeff Dickerson, and Larry Dicken.</w:t>
      </w:r>
    </w:p>
    <w:p w:rsidR="00407591" w:rsidRPr="00407591" w:rsidRDefault="00407591" w:rsidP="00407591">
      <w:pPr>
        <w:rPr>
          <w:szCs w:val="24"/>
        </w:rPr>
      </w:pPr>
      <w:r w:rsidRPr="00407591">
        <w:rPr>
          <w:b/>
          <w:szCs w:val="24"/>
          <w:u w:val="single"/>
        </w:rPr>
        <w:t>MEETING:</w:t>
      </w:r>
      <w:r w:rsidRPr="00407591">
        <w:rPr>
          <w:szCs w:val="24"/>
        </w:rPr>
        <w:t xml:space="preserve"> The meeting was called to order by President Larry Dicken.</w:t>
      </w:r>
    </w:p>
    <w:p w:rsidR="00407591" w:rsidRPr="00407591" w:rsidRDefault="00407591" w:rsidP="00407591">
      <w:pPr>
        <w:rPr>
          <w:szCs w:val="24"/>
        </w:rPr>
      </w:pPr>
      <w:r w:rsidRPr="00407591">
        <w:rPr>
          <w:b/>
          <w:szCs w:val="24"/>
          <w:u w:val="single"/>
        </w:rPr>
        <w:t>MINUTES:</w:t>
      </w:r>
      <w:r>
        <w:rPr>
          <w:szCs w:val="24"/>
        </w:rPr>
        <w:t xml:space="preserve"> August 18</w:t>
      </w:r>
      <w:r w:rsidRPr="00407591">
        <w:rPr>
          <w:szCs w:val="24"/>
        </w:rPr>
        <w:t xml:space="preserve">, 2015 minutes approved. </w:t>
      </w:r>
    </w:p>
    <w:p w:rsidR="00621836" w:rsidRDefault="00407591" w:rsidP="00407591">
      <w:pPr>
        <w:rPr>
          <w:szCs w:val="24"/>
        </w:rPr>
      </w:pPr>
      <w:r w:rsidRPr="00407591">
        <w:rPr>
          <w:b/>
          <w:szCs w:val="24"/>
          <w:u w:val="single"/>
        </w:rPr>
        <w:t>AGENDA:</w:t>
      </w:r>
      <w:r w:rsidRPr="00407591">
        <w:rPr>
          <w:szCs w:val="24"/>
        </w:rPr>
        <w:t xml:space="preserve">  Motion by </w:t>
      </w:r>
      <w:r w:rsidR="00621836">
        <w:rPr>
          <w:szCs w:val="24"/>
        </w:rPr>
        <w:t xml:space="preserve">Sandy Ogle </w:t>
      </w:r>
      <w:r w:rsidRPr="00407591">
        <w:rPr>
          <w:szCs w:val="24"/>
        </w:rPr>
        <w:t xml:space="preserve">seconded by </w:t>
      </w:r>
      <w:r w:rsidR="00621836" w:rsidRPr="00407591">
        <w:rPr>
          <w:szCs w:val="24"/>
        </w:rPr>
        <w:t xml:space="preserve">Jeff Dickerson </w:t>
      </w:r>
      <w:r w:rsidRPr="00407591">
        <w:rPr>
          <w:szCs w:val="24"/>
        </w:rPr>
        <w:t xml:space="preserve">to approve the agenda. </w:t>
      </w:r>
    </w:p>
    <w:p w:rsidR="00407591" w:rsidRPr="00407591" w:rsidRDefault="00407591" w:rsidP="00407591">
      <w:pPr>
        <w:rPr>
          <w:szCs w:val="24"/>
        </w:rPr>
      </w:pPr>
      <w:r w:rsidRPr="00407591">
        <w:rPr>
          <w:szCs w:val="24"/>
        </w:rPr>
        <w:t xml:space="preserve">Vote: </w:t>
      </w:r>
      <w:r>
        <w:rPr>
          <w:szCs w:val="24"/>
        </w:rPr>
        <w:t xml:space="preserve">Ogle, yea, </w:t>
      </w:r>
      <w:r w:rsidRPr="00407591">
        <w:rPr>
          <w:szCs w:val="24"/>
        </w:rPr>
        <w:t>Dickerson, yea, Dicken, yea.</w:t>
      </w:r>
    </w:p>
    <w:p w:rsidR="00BF2B03" w:rsidRDefault="00407591">
      <w:r w:rsidRPr="00407591">
        <w:rPr>
          <w:b/>
          <w:szCs w:val="24"/>
          <w:u w:val="single"/>
        </w:rPr>
        <w:t>BILLS:</w:t>
      </w:r>
      <w:r w:rsidRPr="00407591">
        <w:rPr>
          <w:szCs w:val="24"/>
        </w:rPr>
        <w:t xml:space="preserve"> The following bills were presented for examination and approval. </w:t>
      </w:r>
    </w:p>
    <w:tbl>
      <w:tblPr>
        <w:tblW w:w="9734" w:type="dxa"/>
        <w:tblLayout w:type="fixed"/>
        <w:tblLook w:val="0000" w:firstRow="0" w:lastRow="0" w:firstColumn="0" w:lastColumn="0" w:noHBand="0" w:noVBand="0"/>
      </w:tblPr>
      <w:tblGrid>
        <w:gridCol w:w="3708"/>
        <w:gridCol w:w="900"/>
        <w:gridCol w:w="3600"/>
        <w:gridCol w:w="158"/>
        <w:gridCol w:w="1368"/>
      </w:tblGrid>
      <w:tr w:rsidR="000B1175" w:rsidTr="00D32243">
        <w:tc>
          <w:tcPr>
            <w:tcW w:w="3708" w:type="dxa"/>
          </w:tcPr>
          <w:p w:rsidR="000B1175" w:rsidRDefault="000B1175" w:rsidP="000B1175">
            <w:pPr>
              <w:pStyle w:val="TableHeaders"/>
            </w:pPr>
            <w:r>
              <w:t>Name</w:t>
            </w:r>
          </w:p>
        </w:tc>
        <w:tc>
          <w:tcPr>
            <w:tcW w:w="900" w:type="dxa"/>
          </w:tcPr>
          <w:p w:rsidR="000B1175" w:rsidRDefault="000B1175" w:rsidP="000B1175">
            <w:pPr>
              <w:pStyle w:val="TableHeaders"/>
              <w:jc w:val="center"/>
            </w:pPr>
            <w:r>
              <w:t>No.</w:t>
            </w:r>
          </w:p>
        </w:tc>
        <w:tc>
          <w:tcPr>
            <w:tcW w:w="3600" w:type="dxa"/>
          </w:tcPr>
          <w:p w:rsidR="000B1175" w:rsidRDefault="000B1175" w:rsidP="000B1175">
            <w:pPr>
              <w:pStyle w:val="TableHeaders"/>
            </w:pPr>
            <w:r>
              <w:t>Purpose</w:t>
            </w:r>
          </w:p>
        </w:tc>
        <w:tc>
          <w:tcPr>
            <w:tcW w:w="1526" w:type="dxa"/>
            <w:gridSpan w:val="2"/>
          </w:tcPr>
          <w:p w:rsidR="000B1175" w:rsidRDefault="000B1175" w:rsidP="000B1175">
            <w:pPr>
              <w:pStyle w:val="TableHeaders"/>
              <w:jc w:val="right"/>
            </w:pPr>
            <w:r>
              <w:t>Amount</w:t>
            </w:r>
          </w:p>
        </w:tc>
      </w:tr>
      <w:tr w:rsidR="000B1175" w:rsidTr="00D32243">
        <w:tc>
          <w:tcPr>
            <w:tcW w:w="3708" w:type="dxa"/>
          </w:tcPr>
          <w:p w:rsidR="000B1175" w:rsidRDefault="00470630" w:rsidP="000B1175">
            <w:pPr>
              <w:pStyle w:val="Table"/>
            </w:pPr>
            <w:r>
              <w:t>MFCD</w:t>
            </w:r>
          </w:p>
        </w:tc>
        <w:tc>
          <w:tcPr>
            <w:tcW w:w="900" w:type="dxa"/>
          </w:tcPr>
          <w:p w:rsidR="000B1175" w:rsidRDefault="0037536E" w:rsidP="000B1175">
            <w:pPr>
              <w:pStyle w:val="Table"/>
              <w:jc w:val="center"/>
            </w:pPr>
            <w:r>
              <w:t>2620</w:t>
            </w:r>
          </w:p>
        </w:tc>
        <w:tc>
          <w:tcPr>
            <w:tcW w:w="3600" w:type="dxa"/>
          </w:tcPr>
          <w:p w:rsidR="000B1175" w:rsidRDefault="00470630" w:rsidP="000B1175">
            <w:pPr>
              <w:pStyle w:val="Table"/>
            </w:pPr>
            <w:r>
              <w:t>Software Support – Auditor</w:t>
            </w:r>
          </w:p>
        </w:tc>
        <w:tc>
          <w:tcPr>
            <w:tcW w:w="1526" w:type="dxa"/>
            <w:gridSpan w:val="2"/>
          </w:tcPr>
          <w:p w:rsidR="000B1175" w:rsidRDefault="00470630" w:rsidP="000B1175">
            <w:pPr>
              <w:pStyle w:val="Table"/>
              <w:jc w:val="right"/>
            </w:pPr>
            <w:r>
              <w:t>1,350.00</w:t>
            </w:r>
          </w:p>
        </w:tc>
      </w:tr>
      <w:tr w:rsidR="00470630" w:rsidTr="00D32243">
        <w:tc>
          <w:tcPr>
            <w:tcW w:w="3708" w:type="dxa"/>
          </w:tcPr>
          <w:p w:rsidR="00470630" w:rsidRDefault="00470630" w:rsidP="000B1175">
            <w:pPr>
              <w:pStyle w:val="Table"/>
            </w:pPr>
            <w:r>
              <w:t>Office City</w:t>
            </w:r>
          </w:p>
        </w:tc>
        <w:tc>
          <w:tcPr>
            <w:tcW w:w="900" w:type="dxa"/>
          </w:tcPr>
          <w:p w:rsidR="00470630" w:rsidRDefault="00470630" w:rsidP="000B1175">
            <w:pPr>
              <w:pStyle w:val="Table"/>
              <w:jc w:val="center"/>
            </w:pPr>
            <w:r>
              <w:t>2621</w:t>
            </w:r>
          </w:p>
        </w:tc>
        <w:tc>
          <w:tcPr>
            <w:tcW w:w="3600" w:type="dxa"/>
          </w:tcPr>
          <w:p w:rsidR="00470630" w:rsidRDefault="00470630" w:rsidP="000B1175">
            <w:pPr>
              <w:pStyle w:val="Table"/>
            </w:pPr>
            <w:r>
              <w:t>Supplies – Common Pleas Ct.</w:t>
            </w:r>
          </w:p>
        </w:tc>
        <w:tc>
          <w:tcPr>
            <w:tcW w:w="1526" w:type="dxa"/>
            <w:gridSpan w:val="2"/>
          </w:tcPr>
          <w:p w:rsidR="00470630" w:rsidRDefault="00470630" w:rsidP="000B1175">
            <w:pPr>
              <w:pStyle w:val="Table"/>
              <w:jc w:val="right"/>
            </w:pPr>
            <w:r>
              <w:t>47.99</w:t>
            </w:r>
          </w:p>
        </w:tc>
      </w:tr>
      <w:tr w:rsidR="00470630" w:rsidTr="00D32243">
        <w:tc>
          <w:tcPr>
            <w:tcW w:w="3708" w:type="dxa"/>
          </w:tcPr>
          <w:p w:rsidR="00470630" w:rsidRDefault="00470630" w:rsidP="000B1175">
            <w:pPr>
              <w:pStyle w:val="Table"/>
            </w:pPr>
            <w:r>
              <w:t>Treasurer State of Ohio</w:t>
            </w:r>
          </w:p>
        </w:tc>
        <w:tc>
          <w:tcPr>
            <w:tcW w:w="900" w:type="dxa"/>
          </w:tcPr>
          <w:p w:rsidR="00470630" w:rsidRDefault="00470630" w:rsidP="000B1175">
            <w:pPr>
              <w:pStyle w:val="Table"/>
              <w:jc w:val="center"/>
            </w:pPr>
            <w:r>
              <w:t>2622</w:t>
            </w:r>
          </w:p>
        </w:tc>
        <w:tc>
          <w:tcPr>
            <w:tcW w:w="3600" w:type="dxa"/>
          </w:tcPr>
          <w:p w:rsidR="00470630" w:rsidRDefault="00470630" w:rsidP="000B1175">
            <w:pPr>
              <w:pStyle w:val="Table"/>
            </w:pPr>
            <w:r>
              <w:t>Supreme Court of Ohio Retired Judge – Common Pleas Ct.</w:t>
            </w:r>
          </w:p>
        </w:tc>
        <w:tc>
          <w:tcPr>
            <w:tcW w:w="1526" w:type="dxa"/>
            <w:gridSpan w:val="2"/>
          </w:tcPr>
          <w:p w:rsidR="00470630" w:rsidRDefault="00470630" w:rsidP="000B1175">
            <w:pPr>
              <w:pStyle w:val="Table"/>
              <w:jc w:val="right"/>
            </w:pPr>
            <w:r>
              <w:t>23.79</w:t>
            </w:r>
          </w:p>
        </w:tc>
      </w:tr>
      <w:tr w:rsidR="00470630" w:rsidTr="00D32243">
        <w:tc>
          <w:tcPr>
            <w:tcW w:w="3708" w:type="dxa"/>
          </w:tcPr>
          <w:p w:rsidR="00470630" w:rsidRDefault="00470630" w:rsidP="000B1175">
            <w:pPr>
              <w:pStyle w:val="Table"/>
            </w:pPr>
            <w:r>
              <w:t>Hocking County Juvenile Ct.</w:t>
            </w:r>
          </w:p>
        </w:tc>
        <w:tc>
          <w:tcPr>
            <w:tcW w:w="900" w:type="dxa"/>
          </w:tcPr>
          <w:p w:rsidR="00470630" w:rsidRDefault="00470630" w:rsidP="000B1175">
            <w:pPr>
              <w:pStyle w:val="Table"/>
              <w:jc w:val="center"/>
            </w:pPr>
            <w:r>
              <w:t>2623</w:t>
            </w:r>
          </w:p>
        </w:tc>
        <w:tc>
          <w:tcPr>
            <w:tcW w:w="3600" w:type="dxa"/>
          </w:tcPr>
          <w:p w:rsidR="00470630" w:rsidRDefault="00470630" w:rsidP="000B1175">
            <w:pPr>
              <w:pStyle w:val="Table"/>
            </w:pPr>
            <w:r>
              <w:t>Credit Card Machine Fees – Juvenile Ct.</w:t>
            </w:r>
          </w:p>
        </w:tc>
        <w:tc>
          <w:tcPr>
            <w:tcW w:w="1526" w:type="dxa"/>
            <w:gridSpan w:val="2"/>
          </w:tcPr>
          <w:p w:rsidR="00470630" w:rsidRDefault="00470630" w:rsidP="000B1175">
            <w:pPr>
              <w:pStyle w:val="Table"/>
              <w:jc w:val="right"/>
            </w:pPr>
            <w:r>
              <w:t>172.28</w:t>
            </w:r>
          </w:p>
        </w:tc>
      </w:tr>
      <w:tr w:rsidR="00470630" w:rsidTr="00D32243">
        <w:tc>
          <w:tcPr>
            <w:tcW w:w="3708" w:type="dxa"/>
          </w:tcPr>
          <w:p w:rsidR="00470630" w:rsidRDefault="00470630" w:rsidP="000B1175">
            <w:pPr>
              <w:pStyle w:val="Table"/>
            </w:pPr>
            <w:r>
              <w:t>Hocking county Engineer</w:t>
            </w:r>
          </w:p>
        </w:tc>
        <w:tc>
          <w:tcPr>
            <w:tcW w:w="900" w:type="dxa"/>
          </w:tcPr>
          <w:p w:rsidR="00470630" w:rsidRDefault="00470630" w:rsidP="000B1175">
            <w:pPr>
              <w:pStyle w:val="Table"/>
              <w:jc w:val="center"/>
            </w:pPr>
            <w:r>
              <w:t>2624</w:t>
            </w:r>
          </w:p>
        </w:tc>
        <w:tc>
          <w:tcPr>
            <w:tcW w:w="3600" w:type="dxa"/>
          </w:tcPr>
          <w:p w:rsidR="00470630" w:rsidRDefault="00470630" w:rsidP="000B1175">
            <w:pPr>
              <w:pStyle w:val="Table"/>
            </w:pPr>
            <w:r>
              <w:t>Fuel for County Van – Juvenile Ct.</w:t>
            </w:r>
          </w:p>
        </w:tc>
        <w:tc>
          <w:tcPr>
            <w:tcW w:w="1526" w:type="dxa"/>
            <w:gridSpan w:val="2"/>
          </w:tcPr>
          <w:p w:rsidR="00470630" w:rsidRDefault="00470630" w:rsidP="000B1175">
            <w:pPr>
              <w:pStyle w:val="Table"/>
              <w:jc w:val="right"/>
            </w:pPr>
            <w:r>
              <w:t>84.24</w:t>
            </w:r>
          </w:p>
        </w:tc>
      </w:tr>
      <w:tr w:rsidR="00470630" w:rsidTr="00D32243">
        <w:tc>
          <w:tcPr>
            <w:tcW w:w="3708" w:type="dxa"/>
          </w:tcPr>
          <w:p w:rsidR="00470630" w:rsidRDefault="00470630" w:rsidP="000B1175">
            <w:pPr>
              <w:pStyle w:val="Table"/>
            </w:pPr>
            <w:r>
              <w:t>Glacier Mountain Bottled Water</w:t>
            </w:r>
          </w:p>
        </w:tc>
        <w:tc>
          <w:tcPr>
            <w:tcW w:w="900" w:type="dxa"/>
          </w:tcPr>
          <w:p w:rsidR="00470630" w:rsidRDefault="00470630" w:rsidP="000B1175">
            <w:pPr>
              <w:pStyle w:val="Table"/>
              <w:jc w:val="center"/>
            </w:pPr>
            <w:r>
              <w:t>2625</w:t>
            </w:r>
          </w:p>
        </w:tc>
        <w:tc>
          <w:tcPr>
            <w:tcW w:w="3600" w:type="dxa"/>
          </w:tcPr>
          <w:p w:rsidR="00470630" w:rsidRDefault="00470630" w:rsidP="000B1175">
            <w:pPr>
              <w:pStyle w:val="Table"/>
            </w:pPr>
            <w:r>
              <w:t>Water Genie for Juvenile and Probate Ct. – Juvenile Ct.</w:t>
            </w:r>
          </w:p>
        </w:tc>
        <w:tc>
          <w:tcPr>
            <w:tcW w:w="1526" w:type="dxa"/>
            <w:gridSpan w:val="2"/>
          </w:tcPr>
          <w:p w:rsidR="00470630" w:rsidRDefault="00470630" w:rsidP="000B1175">
            <w:pPr>
              <w:pStyle w:val="Table"/>
              <w:jc w:val="right"/>
            </w:pPr>
            <w:r>
              <w:t>149.93</w:t>
            </w:r>
          </w:p>
        </w:tc>
      </w:tr>
      <w:tr w:rsidR="00470630" w:rsidTr="00D32243">
        <w:tc>
          <w:tcPr>
            <w:tcW w:w="3708" w:type="dxa"/>
          </w:tcPr>
          <w:p w:rsidR="00470630" w:rsidRDefault="00470630" w:rsidP="000B1175">
            <w:pPr>
              <w:pStyle w:val="Table"/>
            </w:pPr>
            <w:r>
              <w:t>Columbus Time Recorder</w:t>
            </w:r>
          </w:p>
        </w:tc>
        <w:tc>
          <w:tcPr>
            <w:tcW w:w="900" w:type="dxa"/>
          </w:tcPr>
          <w:p w:rsidR="00470630" w:rsidRDefault="00470630" w:rsidP="000B1175">
            <w:pPr>
              <w:pStyle w:val="Table"/>
              <w:jc w:val="center"/>
            </w:pPr>
            <w:r>
              <w:t>2626</w:t>
            </w:r>
          </w:p>
        </w:tc>
        <w:tc>
          <w:tcPr>
            <w:tcW w:w="3600" w:type="dxa"/>
          </w:tcPr>
          <w:p w:rsidR="00470630" w:rsidRDefault="00470630" w:rsidP="000B1175">
            <w:pPr>
              <w:pStyle w:val="Table"/>
            </w:pPr>
            <w:r>
              <w:t>Repair Time Stamp &amp; Cleaning &amp; New Stamp Plates – Juvenile Ct.</w:t>
            </w:r>
          </w:p>
        </w:tc>
        <w:tc>
          <w:tcPr>
            <w:tcW w:w="1526" w:type="dxa"/>
            <w:gridSpan w:val="2"/>
          </w:tcPr>
          <w:p w:rsidR="00470630" w:rsidRDefault="00470630" w:rsidP="000B1175">
            <w:pPr>
              <w:pStyle w:val="Table"/>
              <w:jc w:val="right"/>
            </w:pPr>
            <w:r>
              <w:t>281.95</w:t>
            </w:r>
          </w:p>
        </w:tc>
      </w:tr>
      <w:tr w:rsidR="00470630" w:rsidTr="00D32243">
        <w:tc>
          <w:tcPr>
            <w:tcW w:w="3708" w:type="dxa"/>
          </w:tcPr>
          <w:p w:rsidR="00470630" w:rsidRDefault="00470630" w:rsidP="000B1175">
            <w:pPr>
              <w:pStyle w:val="Table"/>
            </w:pPr>
            <w:r>
              <w:t>Saving Hardware</w:t>
            </w:r>
          </w:p>
        </w:tc>
        <w:tc>
          <w:tcPr>
            <w:tcW w:w="900" w:type="dxa"/>
          </w:tcPr>
          <w:p w:rsidR="00470630" w:rsidRDefault="00470630" w:rsidP="000B1175">
            <w:pPr>
              <w:pStyle w:val="Table"/>
              <w:jc w:val="center"/>
            </w:pPr>
            <w:r>
              <w:t>2627</w:t>
            </w:r>
          </w:p>
        </w:tc>
        <w:tc>
          <w:tcPr>
            <w:tcW w:w="3600" w:type="dxa"/>
          </w:tcPr>
          <w:p w:rsidR="00470630" w:rsidRDefault="00470630" w:rsidP="000B1175">
            <w:pPr>
              <w:pStyle w:val="Table"/>
            </w:pPr>
            <w:r>
              <w:t>Shipping Costs for UPS – Juvenile Ct.</w:t>
            </w:r>
          </w:p>
        </w:tc>
        <w:tc>
          <w:tcPr>
            <w:tcW w:w="1526" w:type="dxa"/>
            <w:gridSpan w:val="2"/>
          </w:tcPr>
          <w:p w:rsidR="00470630" w:rsidRDefault="00470630" w:rsidP="000B1175">
            <w:pPr>
              <w:pStyle w:val="Table"/>
              <w:jc w:val="right"/>
            </w:pPr>
            <w:r>
              <w:t>20.45</w:t>
            </w:r>
          </w:p>
        </w:tc>
      </w:tr>
      <w:tr w:rsidR="00470630" w:rsidTr="00D32243">
        <w:tc>
          <w:tcPr>
            <w:tcW w:w="3708" w:type="dxa"/>
          </w:tcPr>
          <w:p w:rsidR="00470630" w:rsidRDefault="00470630" w:rsidP="000B1175">
            <w:pPr>
              <w:pStyle w:val="Table"/>
            </w:pPr>
            <w:r>
              <w:t>Supreme Court of Ohio</w:t>
            </w:r>
          </w:p>
        </w:tc>
        <w:tc>
          <w:tcPr>
            <w:tcW w:w="900" w:type="dxa"/>
          </w:tcPr>
          <w:p w:rsidR="00470630" w:rsidRDefault="00470630" w:rsidP="000B1175">
            <w:pPr>
              <w:pStyle w:val="Table"/>
              <w:jc w:val="center"/>
            </w:pPr>
            <w:r>
              <w:t>2628</w:t>
            </w:r>
          </w:p>
        </w:tc>
        <w:tc>
          <w:tcPr>
            <w:tcW w:w="3600" w:type="dxa"/>
          </w:tcPr>
          <w:p w:rsidR="00470630" w:rsidRDefault="00470630" w:rsidP="000B1175">
            <w:pPr>
              <w:pStyle w:val="Table"/>
            </w:pPr>
            <w:r>
              <w:t>Dues for 2015-2017 Judge Saving – juvenile Ct.</w:t>
            </w:r>
          </w:p>
        </w:tc>
        <w:tc>
          <w:tcPr>
            <w:tcW w:w="1526" w:type="dxa"/>
            <w:gridSpan w:val="2"/>
          </w:tcPr>
          <w:p w:rsidR="00470630" w:rsidRDefault="00470630" w:rsidP="000B1175">
            <w:pPr>
              <w:pStyle w:val="Table"/>
              <w:jc w:val="right"/>
            </w:pPr>
            <w:r>
              <w:t>350.00</w:t>
            </w:r>
          </w:p>
        </w:tc>
      </w:tr>
      <w:tr w:rsidR="00470630" w:rsidTr="00D32243">
        <w:tc>
          <w:tcPr>
            <w:tcW w:w="3708" w:type="dxa"/>
          </w:tcPr>
          <w:p w:rsidR="00470630" w:rsidRDefault="00470630" w:rsidP="000B1175">
            <w:pPr>
              <w:pStyle w:val="Table"/>
            </w:pPr>
            <w:r>
              <w:t>Multi-County Juvenile Detention Center</w:t>
            </w:r>
          </w:p>
        </w:tc>
        <w:tc>
          <w:tcPr>
            <w:tcW w:w="900" w:type="dxa"/>
          </w:tcPr>
          <w:p w:rsidR="00470630" w:rsidRDefault="00470630" w:rsidP="000B1175">
            <w:pPr>
              <w:pStyle w:val="Table"/>
              <w:jc w:val="center"/>
            </w:pPr>
            <w:r>
              <w:t>2629</w:t>
            </w:r>
          </w:p>
        </w:tc>
        <w:tc>
          <w:tcPr>
            <w:tcW w:w="3600" w:type="dxa"/>
          </w:tcPr>
          <w:p w:rsidR="00470630" w:rsidRDefault="00470630" w:rsidP="000B1175">
            <w:pPr>
              <w:pStyle w:val="Table"/>
            </w:pPr>
            <w:r>
              <w:t>Detention Expenses – Juvenile Ct.</w:t>
            </w:r>
          </w:p>
        </w:tc>
        <w:tc>
          <w:tcPr>
            <w:tcW w:w="1526" w:type="dxa"/>
            <w:gridSpan w:val="2"/>
          </w:tcPr>
          <w:p w:rsidR="00470630" w:rsidRDefault="00470630" w:rsidP="000B1175">
            <w:pPr>
              <w:pStyle w:val="Table"/>
              <w:jc w:val="right"/>
            </w:pPr>
            <w:r>
              <w:t>44,914.25</w:t>
            </w:r>
          </w:p>
        </w:tc>
      </w:tr>
      <w:tr w:rsidR="00470630" w:rsidTr="00D32243">
        <w:tc>
          <w:tcPr>
            <w:tcW w:w="3708" w:type="dxa"/>
          </w:tcPr>
          <w:p w:rsidR="00470630" w:rsidRDefault="00470630" w:rsidP="000B1175">
            <w:pPr>
              <w:pStyle w:val="Table"/>
            </w:pPr>
            <w:r>
              <w:t>Office City</w:t>
            </w:r>
          </w:p>
        </w:tc>
        <w:tc>
          <w:tcPr>
            <w:tcW w:w="900" w:type="dxa"/>
          </w:tcPr>
          <w:p w:rsidR="00470630" w:rsidRDefault="00470630" w:rsidP="000B1175">
            <w:pPr>
              <w:pStyle w:val="Table"/>
              <w:jc w:val="center"/>
            </w:pPr>
            <w:r>
              <w:t>2630</w:t>
            </w:r>
          </w:p>
        </w:tc>
        <w:tc>
          <w:tcPr>
            <w:tcW w:w="3600" w:type="dxa"/>
          </w:tcPr>
          <w:p w:rsidR="00470630" w:rsidRDefault="00470630" w:rsidP="000B1175">
            <w:pPr>
              <w:pStyle w:val="Table"/>
            </w:pPr>
            <w:r>
              <w:t>Supplies – Probate Ct.</w:t>
            </w:r>
          </w:p>
        </w:tc>
        <w:tc>
          <w:tcPr>
            <w:tcW w:w="1526" w:type="dxa"/>
            <w:gridSpan w:val="2"/>
          </w:tcPr>
          <w:p w:rsidR="00470630" w:rsidRDefault="00470630" w:rsidP="000B1175">
            <w:pPr>
              <w:pStyle w:val="Table"/>
              <w:jc w:val="right"/>
            </w:pPr>
            <w:r>
              <w:t>186.39</w:t>
            </w:r>
          </w:p>
        </w:tc>
      </w:tr>
      <w:tr w:rsidR="00470630" w:rsidTr="00D32243">
        <w:tc>
          <w:tcPr>
            <w:tcW w:w="3708" w:type="dxa"/>
          </w:tcPr>
          <w:p w:rsidR="00470630" w:rsidRDefault="00470630" w:rsidP="000B1175">
            <w:pPr>
              <w:pStyle w:val="Table"/>
            </w:pPr>
            <w:r>
              <w:t>Columbus Times recorder</w:t>
            </w:r>
          </w:p>
        </w:tc>
        <w:tc>
          <w:tcPr>
            <w:tcW w:w="900" w:type="dxa"/>
          </w:tcPr>
          <w:p w:rsidR="00470630" w:rsidRDefault="00470630" w:rsidP="000B1175">
            <w:pPr>
              <w:pStyle w:val="Table"/>
              <w:jc w:val="center"/>
            </w:pPr>
            <w:r>
              <w:t>2631</w:t>
            </w:r>
          </w:p>
        </w:tc>
        <w:tc>
          <w:tcPr>
            <w:tcW w:w="3600" w:type="dxa"/>
          </w:tcPr>
          <w:p w:rsidR="00470630" w:rsidRDefault="00470630" w:rsidP="000B1175">
            <w:pPr>
              <w:pStyle w:val="Table"/>
            </w:pPr>
            <w:r>
              <w:t>Time Stamp Repair/Maintenance – Probate Ct.</w:t>
            </w:r>
          </w:p>
        </w:tc>
        <w:tc>
          <w:tcPr>
            <w:tcW w:w="1526" w:type="dxa"/>
            <w:gridSpan w:val="2"/>
          </w:tcPr>
          <w:p w:rsidR="00470630" w:rsidRDefault="00470630" w:rsidP="000B1175">
            <w:pPr>
              <w:pStyle w:val="Table"/>
              <w:jc w:val="right"/>
            </w:pPr>
            <w:r>
              <w:t>351.45</w:t>
            </w:r>
          </w:p>
        </w:tc>
      </w:tr>
      <w:tr w:rsidR="00470630" w:rsidTr="00D32243">
        <w:tc>
          <w:tcPr>
            <w:tcW w:w="3708" w:type="dxa"/>
          </w:tcPr>
          <w:p w:rsidR="00470630" w:rsidRDefault="00470630" w:rsidP="000B1175">
            <w:pPr>
              <w:pStyle w:val="Table"/>
            </w:pPr>
            <w:r>
              <w:t>APG</w:t>
            </w:r>
          </w:p>
        </w:tc>
        <w:tc>
          <w:tcPr>
            <w:tcW w:w="900" w:type="dxa"/>
          </w:tcPr>
          <w:p w:rsidR="00470630" w:rsidRDefault="00470630" w:rsidP="000B1175">
            <w:pPr>
              <w:pStyle w:val="Table"/>
              <w:jc w:val="center"/>
            </w:pPr>
            <w:r>
              <w:t>2632</w:t>
            </w:r>
          </w:p>
        </w:tc>
        <w:tc>
          <w:tcPr>
            <w:tcW w:w="3600" w:type="dxa"/>
          </w:tcPr>
          <w:p w:rsidR="00470630" w:rsidRDefault="00002DD4" w:rsidP="000B1175">
            <w:pPr>
              <w:pStyle w:val="Table"/>
            </w:pPr>
            <w:r>
              <w:t>Annual Jury Drawing 9/1/15-8/31/16 – Clerk of Courts</w:t>
            </w:r>
          </w:p>
        </w:tc>
        <w:tc>
          <w:tcPr>
            <w:tcW w:w="1526" w:type="dxa"/>
            <w:gridSpan w:val="2"/>
          </w:tcPr>
          <w:p w:rsidR="00470630" w:rsidRDefault="00002DD4" w:rsidP="000B1175">
            <w:pPr>
              <w:pStyle w:val="Table"/>
              <w:jc w:val="right"/>
            </w:pPr>
            <w:r>
              <w:t>28.00</w:t>
            </w:r>
          </w:p>
        </w:tc>
      </w:tr>
      <w:tr w:rsidR="00002DD4" w:rsidTr="00D32243">
        <w:tc>
          <w:tcPr>
            <w:tcW w:w="3708" w:type="dxa"/>
          </w:tcPr>
          <w:p w:rsidR="00002DD4" w:rsidRDefault="00002DD4" w:rsidP="000B1175">
            <w:pPr>
              <w:pStyle w:val="Table"/>
            </w:pPr>
            <w:r>
              <w:t>Deluxe</w:t>
            </w:r>
          </w:p>
        </w:tc>
        <w:tc>
          <w:tcPr>
            <w:tcW w:w="900" w:type="dxa"/>
          </w:tcPr>
          <w:p w:rsidR="00002DD4" w:rsidRDefault="00002DD4" w:rsidP="000B1175">
            <w:pPr>
              <w:pStyle w:val="Table"/>
              <w:jc w:val="center"/>
            </w:pPr>
            <w:r>
              <w:t>2633</w:t>
            </w:r>
          </w:p>
        </w:tc>
        <w:tc>
          <w:tcPr>
            <w:tcW w:w="3600" w:type="dxa"/>
          </w:tcPr>
          <w:p w:rsidR="00002DD4" w:rsidRDefault="00002DD4" w:rsidP="000B1175">
            <w:pPr>
              <w:pStyle w:val="Table"/>
            </w:pPr>
            <w:r>
              <w:t>Court Calendar for 2016 – Municipal Ct.</w:t>
            </w:r>
          </w:p>
        </w:tc>
        <w:tc>
          <w:tcPr>
            <w:tcW w:w="1526" w:type="dxa"/>
            <w:gridSpan w:val="2"/>
          </w:tcPr>
          <w:p w:rsidR="00002DD4" w:rsidRDefault="00002DD4" w:rsidP="000B1175">
            <w:pPr>
              <w:pStyle w:val="Table"/>
              <w:jc w:val="right"/>
            </w:pPr>
            <w:r>
              <w:t>65.41</w:t>
            </w:r>
          </w:p>
        </w:tc>
      </w:tr>
      <w:tr w:rsidR="00002DD4" w:rsidTr="00D32243">
        <w:tc>
          <w:tcPr>
            <w:tcW w:w="3708" w:type="dxa"/>
          </w:tcPr>
          <w:p w:rsidR="00002DD4" w:rsidRDefault="00002DD4" w:rsidP="000B1175">
            <w:pPr>
              <w:pStyle w:val="Table"/>
            </w:pPr>
            <w:proofErr w:type="spellStart"/>
            <w:r>
              <w:t>Vickroy</w:t>
            </w:r>
            <w:proofErr w:type="spellEnd"/>
            <w:r>
              <w:t xml:space="preserve"> Disposal</w:t>
            </w:r>
          </w:p>
        </w:tc>
        <w:tc>
          <w:tcPr>
            <w:tcW w:w="900" w:type="dxa"/>
          </w:tcPr>
          <w:p w:rsidR="00002DD4" w:rsidRDefault="00002DD4" w:rsidP="000B1175">
            <w:pPr>
              <w:pStyle w:val="Table"/>
              <w:jc w:val="center"/>
            </w:pPr>
            <w:r>
              <w:t>2634</w:t>
            </w:r>
          </w:p>
        </w:tc>
        <w:tc>
          <w:tcPr>
            <w:tcW w:w="3600" w:type="dxa"/>
          </w:tcPr>
          <w:p w:rsidR="00002DD4" w:rsidRDefault="00002DD4" w:rsidP="000B1175">
            <w:pPr>
              <w:pStyle w:val="Table"/>
            </w:pPr>
            <w:r>
              <w:t>Services – Comm. Courthouse</w:t>
            </w:r>
          </w:p>
        </w:tc>
        <w:tc>
          <w:tcPr>
            <w:tcW w:w="1526" w:type="dxa"/>
            <w:gridSpan w:val="2"/>
          </w:tcPr>
          <w:p w:rsidR="00002DD4" w:rsidRDefault="00002DD4" w:rsidP="000B1175">
            <w:pPr>
              <w:pStyle w:val="Table"/>
              <w:jc w:val="right"/>
            </w:pPr>
            <w:r>
              <w:t>285.00</w:t>
            </w:r>
          </w:p>
        </w:tc>
      </w:tr>
      <w:tr w:rsidR="00002DD4" w:rsidTr="00D32243">
        <w:tc>
          <w:tcPr>
            <w:tcW w:w="3708" w:type="dxa"/>
          </w:tcPr>
          <w:p w:rsidR="00002DD4" w:rsidRDefault="00002DD4" w:rsidP="000B1175">
            <w:pPr>
              <w:pStyle w:val="Table"/>
            </w:pPr>
            <w:r>
              <w:t>Lewellens</w:t>
            </w:r>
          </w:p>
        </w:tc>
        <w:tc>
          <w:tcPr>
            <w:tcW w:w="900" w:type="dxa"/>
          </w:tcPr>
          <w:p w:rsidR="00002DD4" w:rsidRDefault="00002DD4" w:rsidP="000B1175">
            <w:pPr>
              <w:pStyle w:val="Table"/>
              <w:jc w:val="center"/>
            </w:pPr>
            <w:r>
              <w:t>2635</w:t>
            </w:r>
          </w:p>
        </w:tc>
        <w:tc>
          <w:tcPr>
            <w:tcW w:w="3600" w:type="dxa"/>
          </w:tcPr>
          <w:p w:rsidR="00002DD4" w:rsidRDefault="00002DD4" w:rsidP="000B1175">
            <w:pPr>
              <w:pStyle w:val="Table"/>
            </w:pPr>
            <w:r>
              <w:t>Services – Comm. Courthouse</w:t>
            </w:r>
          </w:p>
        </w:tc>
        <w:tc>
          <w:tcPr>
            <w:tcW w:w="1526" w:type="dxa"/>
            <w:gridSpan w:val="2"/>
          </w:tcPr>
          <w:p w:rsidR="00002DD4" w:rsidRDefault="00002DD4" w:rsidP="000B1175">
            <w:pPr>
              <w:pStyle w:val="Table"/>
              <w:jc w:val="right"/>
            </w:pPr>
            <w:r>
              <w:t>37.00</w:t>
            </w:r>
          </w:p>
        </w:tc>
      </w:tr>
      <w:tr w:rsidR="00002DD4" w:rsidTr="00D32243">
        <w:tc>
          <w:tcPr>
            <w:tcW w:w="3708" w:type="dxa"/>
          </w:tcPr>
          <w:p w:rsidR="00002DD4" w:rsidRDefault="00002DD4" w:rsidP="000B1175">
            <w:pPr>
              <w:pStyle w:val="Table"/>
            </w:pPr>
            <w:r>
              <w:t>Galls</w:t>
            </w:r>
          </w:p>
        </w:tc>
        <w:tc>
          <w:tcPr>
            <w:tcW w:w="900" w:type="dxa"/>
          </w:tcPr>
          <w:p w:rsidR="00002DD4" w:rsidRDefault="00002DD4" w:rsidP="000B1175">
            <w:pPr>
              <w:pStyle w:val="Table"/>
              <w:jc w:val="center"/>
            </w:pPr>
            <w:r>
              <w:t>2636</w:t>
            </w:r>
          </w:p>
        </w:tc>
        <w:tc>
          <w:tcPr>
            <w:tcW w:w="3600" w:type="dxa"/>
          </w:tcPr>
          <w:p w:rsidR="00002DD4" w:rsidRDefault="00002DD4" w:rsidP="000B1175">
            <w:pPr>
              <w:pStyle w:val="Table"/>
            </w:pPr>
            <w:r>
              <w:t>Uniforms &amp; Equipment for Deputies – Sheriff</w:t>
            </w:r>
          </w:p>
        </w:tc>
        <w:tc>
          <w:tcPr>
            <w:tcW w:w="1526" w:type="dxa"/>
            <w:gridSpan w:val="2"/>
          </w:tcPr>
          <w:p w:rsidR="00002DD4" w:rsidRDefault="00002DD4" w:rsidP="000B1175">
            <w:pPr>
              <w:pStyle w:val="Table"/>
              <w:jc w:val="right"/>
            </w:pPr>
            <w:r>
              <w:t>33.49</w:t>
            </w:r>
          </w:p>
        </w:tc>
      </w:tr>
      <w:tr w:rsidR="00002DD4" w:rsidTr="00D32243">
        <w:tc>
          <w:tcPr>
            <w:tcW w:w="3708" w:type="dxa"/>
          </w:tcPr>
          <w:p w:rsidR="00002DD4" w:rsidRDefault="00002DD4" w:rsidP="000B1175">
            <w:pPr>
              <w:pStyle w:val="Table"/>
            </w:pPr>
            <w:r>
              <w:t>Galls</w:t>
            </w:r>
          </w:p>
        </w:tc>
        <w:tc>
          <w:tcPr>
            <w:tcW w:w="900" w:type="dxa"/>
          </w:tcPr>
          <w:p w:rsidR="00002DD4" w:rsidRDefault="00002DD4" w:rsidP="000B1175">
            <w:pPr>
              <w:pStyle w:val="Table"/>
              <w:jc w:val="center"/>
            </w:pPr>
            <w:r>
              <w:t>2637</w:t>
            </w:r>
          </w:p>
        </w:tc>
        <w:tc>
          <w:tcPr>
            <w:tcW w:w="3600" w:type="dxa"/>
          </w:tcPr>
          <w:p w:rsidR="00002DD4" w:rsidRDefault="00002DD4" w:rsidP="000B1175">
            <w:pPr>
              <w:pStyle w:val="Table"/>
            </w:pPr>
            <w:r>
              <w:t>Uniforms &amp; Equipment for Deputies – Sheriff</w:t>
            </w:r>
          </w:p>
        </w:tc>
        <w:tc>
          <w:tcPr>
            <w:tcW w:w="1526" w:type="dxa"/>
            <w:gridSpan w:val="2"/>
          </w:tcPr>
          <w:p w:rsidR="00002DD4" w:rsidRDefault="00002DD4" w:rsidP="000B1175">
            <w:pPr>
              <w:pStyle w:val="Table"/>
              <w:jc w:val="right"/>
            </w:pPr>
            <w:r>
              <w:t>1,930.22</w:t>
            </w:r>
          </w:p>
        </w:tc>
      </w:tr>
      <w:tr w:rsidR="00002DD4" w:rsidTr="00D32243">
        <w:tc>
          <w:tcPr>
            <w:tcW w:w="3708" w:type="dxa"/>
          </w:tcPr>
          <w:p w:rsidR="00002DD4" w:rsidRDefault="00002DD4" w:rsidP="000B1175">
            <w:pPr>
              <w:pStyle w:val="Table"/>
            </w:pPr>
            <w:r>
              <w:t>Treasurer State of Ohio</w:t>
            </w:r>
          </w:p>
        </w:tc>
        <w:tc>
          <w:tcPr>
            <w:tcW w:w="900" w:type="dxa"/>
          </w:tcPr>
          <w:p w:rsidR="00002DD4" w:rsidRDefault="00002DD4" w:rsidP="000B1175">
            <w:pPr>
              <w:pStyle w:val="Table"/>
              <w:jc w:val="center"/>
            </w:pPr>
            <w:r>
              <w:t>2638</w:t>
            </w:r>
          </w:p>
        </w:tc>
        <w:tc>
          <w:tcPr>
            <w:tcW w:w="3600" w:type="dxa"/>
          </w:tcPr>
          <w:p w:rsidR="00002DD4" w:rsidRDefault="00002DD4" w:rsidP="000B1175">
            <w:pPr>
              <w:pStyle w:val="Table"/>
            </w:pPr>
            <w:r>
              <w:t>L.E.A.D.S. Services for 2015 – Sheriff</w:t>
            </w:r>
          </w:p>
        </w:tc>
        <w:tc>
          <w:tcPr>
            <w:tcW w:w="1526" w:type="dxa"/>
            <w:gridSpan w:val="2"/>
          </w:tcPr>
          <w:p w:rsidR="00002DD4" w:rsidRDefault="00002DD4" w:rsidP="000B1175">
            <w:pPr>
              <w:pStyle w:val="Table"/>
              <w:jc w:val="right"/>
            </w:pPr>
            <w:r>
              <w:t>600.00</w:t>
            </w:r>
          </w:p>
        </w:tc>
      </w:tr>
      <w:tr w:rsidR="00002DD4" w:rsidTr="00D32243">
        <w:tc>
          <w:tcPr>
            <w:tcW w:w="3708" w:type="dxa"/>
          </w:tcPr>
          <w:p w:rsidR="00002DD4" w:rsidRDefault="00002DD4" w:rsidP="000B1175">
            <w:pPr>
              <w:pStyle w:val="Table"/>
            </w:pPr>
            <w:r>
              <w:t>Office City</w:t>
            </w:r>
          </w:p>
        </w:tc>
        <w:tc>
          <w:tcPr>
            <w:tcW w:w="900" w:type="dxa"/>
          </w:tcPr>
          <w:p w:rsidR="00002DD4" w:rsidRDefault="00002DD4" w:rsidP="000B1175">
            <w:pPr>
              <w:pStyle w:val="Table"/>
              <w:jc w:val="center"/>
            </w:pPr>
            <w:r>
              <w:t>2639</w:t>
            </w:r>
          </w:p>
        </w:tc>
        <w:tc>
          <w:tcPr>
            <w:tcW w:w="3600" w:type="dxa"/>
          </w:tcPr>
          <w:p w:rsidR="00002DD4" w:rsidRDefault="00002DD4" w:rsidP="000B1175">
            <w:pPr>
              <w:pStyle w:val="Table"/>
            </w:pPr>
            <w:r>
              <w:t>Receipt Book for Background Checks – Sheriff</w:t>
            </w:r>
          </w:p>
        </w:tc>
        <w:tc>
          <w:tcPr>
            <w:tcW w:w="1526" w:type="dxa"/>
            <w:gridSpan w:val="2"/>
          </w:tcPr>
          <w:p w:rsidR="00002DD4" w:rsidRDefault="00002DD4" w:rsidP="000B1175">
            <w:pPr>
              <w:pStyle w:val="Table"/>
              <w:jc w:val="right"/>
            </w:pPr>
            <w:r>
              <w:t>29.99</w:t>
            </w:r>
          </w:p>
        </w:tc>
      </w:tr>
      <w:tr w:rsidR="00002DD4" w:rsidTr="00D32243">
        <w:tc>
          <w:tcPr>
            <w:tcW w:w="3708" w:type="dxa"/>
          </w:tcPr>
          <w:p w:rsidR="00002DD4" w:rsidRDefault="00002DD4" w:rsidP="000B1175">
            <w:pPr>
              <w:pStyle w:val="Table"/>
            </w:pPr>
            <w:r>
              <w:t>Hocking Co. Agricultural Society</w:t>
            </w:r>
          </w:p>
        </w:tc>
        <w:tc>
          <w:tcPr>
            <w:tcW w:w="900" w:type="dxa"/>
          </w:tcPr>
          <w:p w:rsidR="00002DD4" w:rsidRDefault="00002DD4" w:rsidP="000B1175">
            <w:pPr>
              <w:pStyle w:val="Table"/>
              <w:jc w:val="center"/>
            </w:pPr>
            <w:r>
              <w:t>2640</w:t>
            </w:r>
          </w:p>
        </w:tc>
        <w:tc>
          <w:tcPr>
            <w:tcW w:w="3600" w:type="dxa"/>
          </w:tcPr>
          <w:p w:rsidR="00002DD4" w:rsidRDefault="00002DD4" w:rsidP="000B1175">
            <w:pPr>
              <w:pStyle w:val="Table"/>
            </w:pPr>
            <w:r>
              <w:t xml:space="preserve">County Share Allocated for Fair </w:t>
            </w:r>
            <w:r>
              <w:lastRenderedPageBreak/>
              <w:t>Bd. – Comm.</w:t>
            </w:r>
          </w:p>
        </w:tc>
        <w:tc>
          <w:tcPr>
            <w:tcW w:w="1526" w:type="dxa"/>
            <w:gridSpan w:val="2"/>
          </w:tcPr>
          <w:p w:rsidR="00002DD4" w:rsidRDefault="00002DD4" w:rsidP="000B1175">
            <w:pPr>
              <w:pStyle w:val="Table"/>
              <w:jc w:val="right"/>
            </w:pPr>
            <w:r>
              <w:lastRenderedPageBreak/>
              <w:t>1,500.00</w:t>
            </w:r>
          </w:p>
        </w:tc>
      </w:tr>
      <w:tr w:rsidR="00002DD4" w:rsidTr="00D32243">
        <w:tc>
          <w:tcPr>
            <w:tcW w:w="3708" w:type="dxa"/>
          </w:tcPr>
          <w:p w:rsidR="00002DD4" w:rsidRDefault="00002DD4" w:rsidP="000B1175">
            <w:pPr>
              <w:pStyle w:val="Table"/>
            </w:pPr>
            <w:r>
              <w:lastRenderedPageBreak/>
              <w:t>OSACVSO</w:t>
            </w:r>
          </w:p>
        </w:tc>
        <w:tc>
          <w:tcPr>
            <w:tcW w:w="900" w:type="dxa"/>
          </w:tcPr>
          <w:p w:rsidR="00002DD4" w:rsidRDefault="00002DD4" w:rsidP="000B1175">
            <w:pPr>
              <w:pStyle w:val="Table"/>
              <w:jc w:val="center"/>
            </w:pPr>
            <w:r>
              <w:t>2641</w:t>
            </w:r>
          </w:p>
        </w:tc>
        <w:tc>
          <w:tcPr>
            <w:tcW w:w="3600" w:type="dxa"/>
          </w:tcPr>
          <w:p w:rsidR="00002DD4" w:rsidRDefault="00002DD4" w:rsidP="000B1175">
            <w:pPr>
              <w:pStyle w:val="Table"/>
            </w:pPr>
            <w:r>
              <w:t>Reg. Fee for Fall Conf. – VSC</w:t>
            </w:r>
          </w:p>
        </w:tc>
        <w:tc>
          <w:tcPr>
            <w:tcW w:w="1526" w:type="dxa"/>
            <w:gridSpan w:val="2"/>
          </w:tcPr>
          <w:p w:rsidR="00002DD4" w:rsidRDefault="00002DD4" w:rsidP="000B1175">
            <w:pPr>
              <w:pStyle w:val="Table"/>
              <w:jc w:val="right"/>
            </w:pPr>
            <w:r>
              <w:t>200.00</w:t>
            </w:r>
          </w:p>
        </w:tc>
      </w:tr>
      <w:tr w:rsidR="00002DD4" w:rsidTr="00D32243">
        <w:tc>
          <w:tcPr>
            <w:tcW w:w="3708" w:type="dxa"/>
          </w:tcPr>
          <w:p w:rsidR="00002DD4" w:rsidRDefault="00002DD4" w:rsidP="000B1175">
            <w:pPr>
              <w:pStyle w:val="Table"/>
            </w:pPr>
            <w:r>
              <w:t>LDN</w:t>
            </w:r>
          </w:p>
        </w:tc>
        <w:tc>
          <w:tcPr>
            <w:tcW w:w="900" w:type="dxa"/>
          </w:tcPr>
          <w:p w:rsidR="00002DD4" w:rsidRDefault="00002DD4" w:rsidP="000B1175">
            <w:pPr>
              <w:pStyle w:val="Table"/>
              <w:jc w:val="center"/>
            </w:pPr>
            <w:r>
              <w:t>2642</w:t>
            </w:r>
          </w:p>
        </w:tc>
        <w:tc>
          <w:tcPr>
            <w:tcW w:w="3600" w:type="dxa"/>
          </w:tcPr>
          <w:p w:rsidR="00002DD4" w:rsidRDefault="00002DD4" w:rsidP="000B1175">
            <w:pPr>
              <w:pStyle w:val="Table"/>
            </w:pPr>
            <w:r>
              <w:t>½ Page Fair Ad for Outreach/Advertising – VSC</w:t>
            </w:r>
          </w:p>
        </w:tc>
        <w:tc>
          <w:tcPr>
            <w:tcW w:w="1526" w:type="dxa"/>
            <w:gridSpan w:val="2"/>
          </w:tcPr>
          <w:p w:rsidR="00002DD4" w:rsidRDefault="00002DD4" w:rsidP="000B1175">
            <w:pPr>
              <w:pStyle w:val="Table"/>
              <w:jc w:val="right"/>
            </w:pPr>
            <w:r>
              <w:t>330.00</w:t>
            </w:r>
          </w:p>
        </w:tc>
      </w:tr>
      <w:tr w:rsidR="00002DD4" w:rsidTr="00D32243">
        <w:tc>
          <w:tcPr>
            <w:tcW w:w="3708" w:type="dxa"/>
          </w:tcPr>
          <w:p w:rsidR="00002DD4" w:rsidRDefault="00002DD4" w:rsidP="000B1175">
            <w:pPr>
              <w:pStyle w:val="Table"/>
            </w:pPr>
            <w:r>
              <w:t>Ho. Co. Ag Society</w:t>
            </w:r>
          </w:p>
        </w:tc>
        <w:tc>
          <w:tcPr>
            <w:tcW w:w="900" w:type="dxa"/>
          </w:tcPr>
          <w:p w:rsidR="00002DD4" w:rsidRDefault="00002DD4" w:rsidP="000B1175">
            <w:pPr>
              <w:pStyle w:val="Table"/>
              <w:jc w:val="center"/>
            </w:pPr>
            <w:r>
              <w:t>2643</w:t>
            </w:r>
          </w:p>
        </w:tc>
        <w:tc>
          <w:tcPr>
            <w:tcW w:w="3600" w:type="dxa"/>
          </w:tcPr>
          <w:p w:rsidR="00002DD4" w:rsidRDefault="00002DD4" w:rsidP="000B1175">
            <w:pPr>
              <w:pStyle w:val="Table"/>
            </w:pPr>
            <w:r>
              <w:t>Fair Site Rental 2015 Ho. Co. Fair Outreach – VSC</w:t>
            </w:r>
          </w:p>
        </w:tc>
        <w:tc>
          <w:tcPr>
            <w:tcW w:w="1526" w:type="dxa"/>
            <w:gridSpan w:val="2"/>
          </w:tcPr>
          <w:p w:rsidR="00002DD4" w:rsidRDefault="00002DD4" w:rsidP="000B1175">
            <w:pPr>
              <w:pStyle w:val="Table"/>
              <w:jc w:val="right"/>
            </w:pPr>
            <w:r>
              <w:t>290.00</w:t>
            </w:r>
          </w:p>
        </w:tc>
      </w:tr>
      <w:tr w:rsidR="00002DD4" w:rsidTr="00D32243">
        <w:tc>
          <w:tcPr>
            <w:tcW w:w="3708" w:type="dxa"/>
          </w:tcPr>
          <w:p w:rsidR="00002DD4" w:rsidRDefault="00002DD4" w:rsidP="000B1175">
            <w:pPr>
              <w:pStyle w:val="Table"/>
            </w:pPr>
            <w:r>
              <w:t>Ho. Co. Ag Society</w:t>
            </w:r>
          </w:p>
        </w:tc>
        <w:tc>
          <w:tcPr>
            <w:tcW w:w="900" w:type="dxa"/>
          </w:tcPr>
          <w:p w:rsidR="00002DD4" w:rsidRDefault="00002DD4" w:rsidP="000B1175">
            <w:pPr>
              <w:pStyle w:val="Table"/>
              <w:jc w:val="center"/>
            </w:pPr>
            <w:r>
              <w:t>2644</w:t>
            </w:r>
          </w:p>
        </w:tc>
        <w:tc>
          <w:tcPr>
            <w:tcW w:w="3600" w:type="dxa"/>
          </w:tcPr>
          <w:p w:rsidR="00002DD4" w:rsidRDefault="00002DD4" w:rsidP="000B1175">
            <w:pPr>
              <w:pStyle w:val="Table"/>
            </w:pPr>
            <w:r>
              <w:t>Fair Passes 2015 Outreach – VSC</w:t>
            </w:r>
          </w:p>
        </w:tc>
        <w:tc>
          <w:tcPr>
            <w:tcW w:w="1526" w:type="dxa"/>
            <w:gridSpan w:val="2"/>
          </w:tcPr>
          <w:p w:rsidR="00002DD4" w:rsidRDefault="00002DD4" w:rsidP="000B1175">
            <w:pPr>
              <w:pStyle w:val="Table"/>
              <w:jc w:val="right"/>
            </w:pPr>
            <w:r>
              <w:t>330.00</w:t>
            </w:r>
          </w:p>
        </w:tc>
      </w:tr>
      <w:tr w:rsidR="00002DD4" w:rsidTr="00D32243">
        <w:tc>
          <w:tcPr>
            <w:tcW w:w="3708" w:type="dxa"/>
          </w:tcPr>
          <w:p w:rsidR="00002DD4" w:rsidRDefault="00002DD4" w:rsidP="000B1175">
            <w:pPr>
              <w:pStyle w:val="Table"/>
            </w:pPr>
            <w:r>
              <w:t>Office City Express</w:t>
            </w:r>
          </w:p>
        </w:tc>
        <w:tc>
          <w:tcPr>
            <w:tcW w:w="900" w:type="dxa"/>
          </w:tcPr>
          <w:p w:rsidR="00002DD4" w:rsidRDefault="00002DD4" w:rsidP="000B1175">
            <w:pPr>
              <w:pStyle w:val="Table"/>
              <w:jc w:val="center"/>
            </w:pPr>
            <w:r>
              <w:t>2645</w:t>
            </w:r>
          </w:p>
        </w:tc>
        <w:tc>
          <w:tcPr>
            <w:tcW w:w="3600" w:type="dxa"/>
          </w:tcPr>
          <w:p w:rsidR="00002DD4" w:rsidRDefault="00002DD4" w:rsidP="000B1175">
            <w:pPr>
              <w:pStyle w:val="Table"/>
            </w:pPr>
            <w:r>
              <w:t>Supplies – Drafting Department</w:t>
            </w:r>
          </w:p>
        </w:tc>
        <w:tc>
          <w:tcPr>
            <w:tcW w:w="1526" w:type="dxa"/>
            <w:gridSpan w:val="2"/>
          </w:tcPr>
          <w:p w:rsidR="00002DD4" w:rsidRDefault="00002DD4" w:rsidP="000B1175">
            <w:pPr>
              <w:pStyle w:val="Table"/>
              <w:jc w:val="right"/>
            </w:pPr>
            <w:r>
              <w:t>26.99</w:t>
            </w:r>
          </w:p>
        </w:tc>
      </w:tr>
      <w:tr w:rsidR="00002DD4" w:rsidTr="00D32243">
        <w:tc>
          <w:tcPr>
            <w:tcW w:w="3708" w:type="dxa"/>
          </w:tcPr>
          <w:p w:rsidR="00002DD4" w:rsidRDefault="00002DD4" w:rsidP="000B1175">
            <w:pPr>
              <w:pStyle w:val="Table"/>
            </w:pPr>
            <w:r>
              <w:t>Jason Sarver</w:t>
            </w:r>
          </w:p>
        </w:tc>
        <w:tc>
          <w:tcPr>
            <w:tcW w:w="900" w:type="dxa"/>
          </w:tcPr>
          <w:p w:rsidR="00002DD4" w:rsidRDefault="00002DD4" w:rsidP="000B1175">
            <w:pPr>
              <w:pStyle w:val="Table"/>
              <w:jc w:val="center"/>
            </w:pPr>
            <w:r>
              <w:t>2646</w:t>
            </w:r>
          </w:p>
        </w:tc>
        <w:tc>
          <w:tcPr>
            <w:tcW w:w="3600" w:type="dxa"/>
          </w:tcPr>
          <w:p w:rsidR="00002DD4" w:rsidRDefault="00002DD4" w:rsidP="000B1175">
            <w:pPr>
              <w:pStyle w:val="Table"/>
            </w:pPr>
            <w:r>
              <w:t>Jesse Michaels-21530082, AB,IB,EB,JB, &amp; MB</w:t>
            </w:r>
            <w:r w:rsidR="00C540FC">
              <w:t>-21530064,66,67,68,69, Zoey Myers-21430125, Earl Justice-15CR0043 – Auditor</w:t>
            </w:r>
          </w:p>
        </w:tc>
        <w:tc>
          <w:tcPr>
            <w:tcW w:w="1526" w:type="dxa"/>
            <w:gridSpan w:val="2"/>
          </w:tcPr>
          <w:p w:rsidR="00002DD4" w:rsidRDefault="00C540FC" w:rsidP="000B1175">
            <w:pPr>
              <w:pStyle w:val="Table"/>
              <w:jc w:val="right"/>
            </w:pPr>
            <w:r>
              <w:t>2,103.00</w:t>
            </w:r>
          </w:p>
        </w:tc>
      </w:tr>
      <w:tr w:rsidR="00C540FC" w:rsidTr="00D32243">
        <w:tc>
          <w:tcPr>
            <w:tcW w:w="3708" w:type="dxa"/>
          </w:tcPr>
          <w:p w:rsidR="00C540FC" w:rsidRDefault="00C540FC" w:rsidP="000B1175">
            <w:pPr>
              <w:pStyle w:val="Table"/>
            </w:pPr>
            <w:r>
              <w:t>Ben Fickel</w:t>
            </w:r>
          </w:p>
        </w:tc>
        <w:tc>
          <w:tcPr>
            <w:tcW w:w="900" w:type="dxa"/>
          </w:tcPr>
          <w:p w:rsidR="00C540FC" w:rsidRDefault="00C540FC" w:rsidP="000B1175">
            <w:pPr>
              <w:pStyle w:val="Table"/>
              <w:jc w:val="center"/>
            </w:pPr>
            <w:r>
              <w:t>2647</w:t>
            </w:r>
          </w:p>
        </w:tc>
        <w:tc>
          <w:tcPr>
            <w:tcW w:w="3600" w:type="dxa"/>
          </w:tcPr>
          <w:p w:rsidR="00C540FC" w:rsidRDefault="00C540FC" w:rsidP="00C540FC">
            <w:pPr>
              <w:pStyle w:val="Table"/>
            </w:pPr>
            <w:r>
              <w:t>Mackenzie Frost-21530088, Robert White-21430143, Landon D. Browning, III-21520014 – Auditor</w:t>
            </w:r>
          </w:p>
        </w:tc>
        <w:tc>
          <w:tcPr>
            <w:tcW w:w="1526" w:type="dxa"/>
            <w:gridSpan w:val="2"/>
          </w:tcPr>
          <w:p w:rsidR="00C540FC" w:rsidRDefault="00C540FC" w:rsidP="000B1175">
            <w:pPr>
              <w:pStyle w:val="Table"/>
              <w:jc w:val="right"/>
            </w:pPr>
            <w:r>
              <w:t>598.00</w:t>
            </w:r>
          </w:p>
        </w:tc>
      </w:tr>
      <w:tr w:rsidR="00C540FC" w:rsidTr="00D32243">
        <w:tc>
          <w:tcPr>
            <w:tcW w:w="3708" w:type="dxa"/>
          </w:tcPr>
          <w:p w:rsidR="00C540FC" w:rsidRDefault="00C540FC" w:rsidP="000B1175">
            <w:pPr>
              <w:pStyle w:val="Table"/>
            </w:pPr>
            <w:r>
              <w:t>Charles Gerken</w:t>
            </w:r>
          </w:p>
        </w:tc>
        <w:tc>
          <w:tcPr>
            <w:tcW w:w="900" w:type="dxa"/>
          </w:tcPr>
          <w:p w:rsidR="00C540FC" w:rsidRDefault="00C540FC" w:rsidP="000B1175">
            <w:pPr>
              <w:pStyle w:val="Table"/>
              <w:jc w:val="center"/>
            </w:pPr>
            <w:r>
              <w:t>2648</w:t>
            </w:r>
          </w:p>
        </w:tc>
        <w:tc>
          <w:tcPr>
            <w:tcW w:w="3600" w:type="dxa"/>
          </w:tcPr>
          <w:p w:rsidR="00C540FC" w:rsidRDefault="00C540FC" w:rsidP="000B1175">
            <w:pPr>
              <w:pStyle w:val="Table"/>
            </w:pPr>
            <w:r>
              <w:t xml:space="preserve">Harold </w:t>
            </w:r>
            <w:proofErr w:type="spellStart"/>
            <w:r>
              <w:t>Heise</w:t>
            </w:r>
            <w:proofErr w:type="spellEnd"/>
            <w:r>
              <w:t>, Jr.-21540029, Dustin Little-15CR0032 – Auditor</w:t>
            </w:r>
          </w:p>
        </w:tc>
        <w:tc>
          <w:tcPr>
            <w:tcW w:w="1526" w:type="dxa"/>
            <w:gridSpan w:val="2"/>
          </w:tcPr>
          <w:p w:rsidR="00C540FC" w:rsidRDefault="00C540FC" w:rsidP="000B1175">
            <w:pPr>
              <w:pStyle w:val="Table"/>
              <w:jc w:val="right"/>
            </w:pPr>
            <w:r>
              <w:t>480.00</w:t>
            </w:r>
          </w:p>
        </w:tc>
      </w:tr>
      <w:tr w:rsidR="00C540FC" w:rsidTr="00D32243">
        <w:tc>
          <w:tcPr>
            <w:tcW w:w="3708" w:type="dxa"/>
          </w:tcPr>
          <w:p w:rsidR="00C540FC" w:rsidRDefault="00C540FC" w:rsidP="000B1175">
            <w:pPr>
              <w:pStyle w:val="Table"/>
            </w:pPr>
            <w:r>
              <w:t>Ellen Riggs</w:t>
            </w:r>
          </w:p>
        </w:tc>
        <w:tc>
          <w:tcPr>
            <w:tcW w:w="900" w:type="dxa"/>
          </w:tcPr>
          <w:p w:rsidR="00C540FC" w:rsidRDefault="00C540FC" w:rsidP="000B1175">
            <w:pPr>
              <w:pStyle w:val="Table"/>
              <w:jc w:val="center"/>
            </w:pPr>
            <w:r>
              <w:t>2649</w:t>
            </w:r>
          </w:p>
        </w:tc>
        <w:tc>
          <w:tcPr>
            <w:tcW w:w="3600" w:type="dxa"/>
          </w:tcPr>
          <w:p w:rsidR="00C540FC" w:rsidRDefault="00C540FC" w:rsidP="000B1175">
            <w:pPr>
              <w:pStyle w:val="Table"/>
            </w:pPr>
            <w:r>
              <w:t>Earl Justice-15CR0043 – Auditor</w:t>
            </w:r>
          </w:p>
        </w:tc>
        <w:tc>
          <w:tcPr>
            <w:tcW w:w="1526" w:type="dxa"/>
            <w:gridSpan w:val="2"/>
          </w:tcPr>
          <w:p w:rsidR="00C540FC" w:rsidRDefault="00C540FC" w:rsidP="000B1175">
            <w:pPr>
              <w:pStyle w:val="Table"/>
              <w:jc w:val="right"/>
            </w:pPr>
            <w:r>
              <w:t>935.00</w:t>
            </w:r>
          </w:p>
        </w:tc>
      </w:tr>
      <w:tr w:rsidR="00C540FC" w:rsidTr="00D32243">
        <w:tc>
          <w:tcPr>
            <w:tcW w:w="3708" w:type="dxa"/>
          </w:tcPr>
          <w:p w:rsidR="00C540FC" w:rsidRDefault="00C540FC" w:rsidP="000B1175">
            <w:pPr>
              <w:pStyle w:val="Table"/>
            </w:pPr>
            <w:r>
              <w:t>Dorian K. Baum</w:t>
            </w:r>
          </w:p>
        </w:tc>
        <w:tc>
          <w:tcPr>
            <w:tcW w:w="900" w:type="dxa"/>
          </w:tcPr>
          <w:p w:rsidR="00C540FC" w:rsidRDefault="00C540FC" w:rsidP="000B1175">
            <w:pPr>
              <w:pStyle w:val="Table"/>
              <w:jc w:val="center"/>
            </w:pPr>
            <w:r>
              <w:t>2650</w:t>
            </w:r>
          </w:p>
        </w:tc>
        <w:tc>
          <w:tcPr>
            <w:tcW w:w="3600" w:type="dxa"/>
          </w:tcPr>
          <w:p w:rsidR="00C540FC" w:rsidRDefault="00C540FC" w:rsidP="000B1175">
            <w:pPr>
              <w:pStyle w:val="Table"/>
            </w:pPr>
            <w:r>
              <w:t>Kari L. Waddell-CR140227 – Auditor</w:t>
            </w:r>
          </w:p>
        </w:tc>
        <w:tc>
          <w:tcPr>
            <w:tcW w:w="1526" w:type="dxa"/>
            <w:gridSpan w:val="2"/>
          </w:tcPr>
          <w:p w:rsidR="00C540FC" w:rsidRDefault="00C540FC" w:rsidP="000B1175">
            <w:pPr>
              <w:pStyle w:val="Table"/>
              <w:jc w:val="right"/>
            </w:pPr>
            <w:r>
              <w:t>983.49</w:t>
            </w:r>
          </w:p>
        </w:tc>
      </w:tr>
      <w:tr w:rsidR="00C540FC" w:rsidTr="00D32243">
        <w:tc>
          <w:tcPr>
            <w:tcW w:w="3708" w:type="dxa"/>
          </w:tcPr>
          <w:p w:rsidR="00C540FC" w:rsidRDefault="00C540FC" w:rsidP="000B1175">
            <w:pPr>
              <w:pStyle w:val="Table"/>
            </w:pPr>
            <w:r>
              <w:t>Ryan Sheplar</w:t>
            </w:r>
          </w:p>
        </w:tc>
        <w:tc>
          <w:tcPr>
            <w:tcW w:w="900" w:type="dxa"/>
          </w:tcPr>
          <w:p w:rsidR="00C540FC" w:rsidRDefault="00C540FC" w:rsidP="000B1175">
            <w:pPr>
              <w:pStyle w:val="Table"/>
              <w:jc w:val="center"/>
            </w:pPr>
            <w:r>
              <w:t>2651</w:t>
            </w:r>
          </w:p>
        </w:tc>
        <w:tc>
          <w:tcPr>
            <w:tcW w:w="3600" w:type="dxa"/>
          </w:tcPr>
          <w:p w:rsidR="00C540FC" w:rsidRDefault="00C540FC" w:rsidP="000B1175">
            <w:pPr>
              <w:pStyle w:val="Table"/>
            </w:pPr>
            <w:r>
              <w:t xml:space="preserve">Kyle &amp; </w:t>
            </w:r>
            <w:proofErr w:type="spellStart"/>
            <w:r>
              <w:t>Kearstynn</w:t>
            </w:r>
            <w:proofErr w:type="spellEnd"/>
            <w:r>
              <w:t xml:space="preserve"> Waddell-21430181,0186, </w:t>
            </w:r>
            <w:proofErr w:type="spellStart"/>
            <w:r>
              <w:t>Peighton</w:t>
            </w:r>
            <w:proofErr w:type="spellEnd"/>
            <w:r>
              <w:t xml:space="preserve"> Keller Foley-2143009 – Auditor</w:t>
            </w:r>
          </w:p>
        </w:tc>
        <w:tc>
          <w:tcPr>
            <w:tcW w:w="1526" w:type="dxa"/>
            <w:gridSpan w:val="2"/>
          </w:tcPr>
          <w:p w:rsidR="00C540FC" w:rsidRDefault="00C540FC" w:rsidP="000B1175">
            <w:pPr>
              <w:pStyle w:val="Table"/>
              <w:jc w:val="right"/>
            </w:pPr>
            <w:r>
              <w:t>101.00</w:t>
            </w:r>
          </w:p>
        </w:tc>
      </w:tr>
      <w:tr w:rsidR="00C540FC" w:rsidTr="00D32243">
        <w:tc>
          <w:tcPr>
            <w:tcW w:w="3708" w:type="dxa"/>
          </w:tcPr>
          <w:p w:rsidR="00C540FC" w:rsidRDefault="00C540FC" w:rsidP="000B1175">
            <w:pPr>
              <w:pStyle w:val="Table"/>
            </w:pPr>
            <w:r>
              <w:t>Diane Sargent</w:t>
            </w:r>
          </w:p>
        </w:tc>
        <w:tc>
          <w:tcPr>
            <w:tcW w:w="900" w:type="dxa"/>
          </w:tcPr>
          <w:p w:rsidR="00C540FC" w:rsidRDefault="00C540FC" w:rsidP="000B1175">
            <w:pPr>
              <w:pStyle w:val="Table"/>
              <w:jc w:val="center"/>
            </w:pPr>
            <w:r>
              <w:t>2652</w:t>
            </w:r>
          </w:p>
        </w:tc>
        <w:tc>
          <w:tcPr>
            <w:tcW w:w="3600" w:type="dxa"/>
          </w:tcPr>
          <w:p w:rsidR="00C540FC" w:rsidRDefault="00C540FC" w:rsidP="000B1175">
            <w:pPr>
              <w:pStyle w:val="Table"/>
            </w:pPr>
            <w:r>
              <w:t>Travel to CTAO Legislative Meeting for 2015 – Treasurer</w:t>
            </w:r>
          </w:p>
        </w:tc>
        <w:tc>
          <w:tcPr>
            <w:tcW w:w="1526" w:type="dxa"/>
            <w:gridSpan w:val="2"/>
          </w:tcPr>
          <w:p w:rsidR="00C540FC" w:rsidRDefault="00C540FC" w:rsidP="000B1175">
            <w:pPr>
              <w:pStyle w:val="Table"/>
              <w:jc w:val="right"/>
            </w:pPr>
            <w:r>
              <w:t>40.20</w:t>
            </w:r>
          </w:p>
        </w:tc>
      </w:tr>
      <w:tr w:rsidR="00C540FC" w:rsidTr="00D32243">
        <w:tc>
          <w:tcPr>
            <w:tcW w:w="3708" w:type="dxa"/>
          </w:tcPr>
          <w:p w:rsidR="00C540FC" w:rsidRDefault="00C540FC" w:rsidP="000B1175">
            <w:pPr>
              <w:pStyle w:val="Table"/>
            </w:pPr>
            <w:proofErr w:type="spellStart"/>
            <w:r>
              <w:t>Vickroy</w:t>
            </w:r>
            <w:proofErr w:type="spellEnd"/>
            <w:r>
              <w:t xml:space="preserve"> Disposal</w:t>
            </w:r>
          </w:p>
        </w:tc>
        <w:tc>
          <w:tcPr>
            <w:tcW w:w="900" w:type="dxa"/>
          </w:tcPr>
          <w:p w:rsidR="00C540FC" w:rsidRDefault="00C540FC" w:rsidP="000B1175">
            <w:pPr>
              <w:pStyle w:val="Table"/>
              <w:jc w:val="center"/>
            </w:pPr>
            <w:r>
              <w:t>2653</w:t>
            </w:r>
          </w:p>
        </w:tc>
        <w:tc>
          <w:tcPr>
            <w:tcW w:w="3600" w:type="dxa"/>
          </w:tcPr>
          <w:p w:rsidR="00C540FC" w:rsidRDefault="00C540FC" w:rsidP="000B1175">
            <w:pPr>
              <w:pStyle w:val="Table"/>
            </w:pPr>
            <w:r>
              <w:t>Garbage Pick-up – Dog &amp; Kennel</w:t>
            </w:r>
          </w:p>
        </w:tc>
        <w:tc>
          <w:tcPr>
            <w:tcW w:w="1526" w:type="dxa"/>
            <w:gridSpan w:val="2"/>
          </w:tcPr>
          <w:p w:rsidR="00C540FC" w:rsidRDefault="00C540FC" w:rsidP="000B1175">
            <w:pPr>
              <w:pStyle w:val="Table"/>
              <w:jc w:val="right"/>
            </w:pPr>
            <w:r>
              <w:t>110.00</w:t>
            </w:r>
          </w:p>
        </w:tc>
      </w:tr>
      <w:tr w:rsidR="00C540FC" w:rsidTr="00D32243">
        <w:tc>
          <w:tcPr>
            <w:tcW w:w="3708" w:type="dxa"/>
          </w:tcPr>
          <w:p w:rsidR="00C540FC" w:rsidRDefault="00C540FC" w:rsidP="000B1175">
            <w:pPr>
              <w:pStyle w:val="Table"/>
            </w:pPr>
            <w:r>
              <w:t>Auto Zone</w:t>
            </w:r>
          </w:p>
        </w:tc>
        <w:tc>
          <w:tcPr>
            <w:tcW w:w="900" w:type="dxa"/>
          </w:tcPr>
          <w:p w:rsidR="00C540FC" w:rsidRDefault="00C540FC" w:rsidP="000B1175">
            <w:pPr>
              <w:pStyle w:val="Table"/>
              <w:jc w:val="center"/>
            </w:pPr>
            <w:r>
              <w:t>2654</w:t>
            </w:r>
          </w:p>
        </w:tc>
        <w:tc>
          <w:tcPr>
            <w:tcW w:w="3600" w:type="dxa"/>
          </w:tcPr>
          <w:p w:rsidR="00C540FC" w:rsidRDefault="00C540FC" w:rsidP="000B1175">
            <w:pPr>
              <w:pStyle w:val="Table"/>
            </w:pPr>
            <w:r>
              <w:t>Brake Fluid – Dog &amp; Kennel</w:t>
            </w:r>
          </w:p>
        </w:tc>
        <w:tc>
          <w:tcPr>
            <w:tcW w:w="1526" w:type="dxa"/>
            <w:gridSpan w:val="2"/>
          </w:tcPr>
          <w:p w:rsidR="00C540FC" w:rsidRDefault="00C540FC" w:rsidP="000B1175">
            <w:pPr>
              <w:pStyle w:val="Table"/>
              <w:jc w:val="right"/>
            </w:pPr>
            <w:r>
              <w:t>7.39</w:t>
            </w:r>
          </w:p>
        </w:tc>
      </w:tr>
      <w:tr w:rsidR="00C540FC" w:rsidTr="00D32243">
        <w:tc>
          <w:tcPr>
            <w:tcW w:w="3708" w:type="dxa"/>
          </w:tcPr>
          <w:p w:rsidR="00C540FC" w:rsidRDefault="00A72B84" w:rsidP="000B1175">
            <w:pPr>
              <w:pStyle w:val="Table"/>
            </w:pPr>
            <w:r>
              <w:t>Stephen Proctor</w:t>
            </w:r>
          </w:p>
        </w:tc>
        <w:tc>
          <w:tcPr>
            <w:tcW w:w="900" w:type="dxa"/>
          </w:tcPr>
          <w:p w:rsidR="00C540FC" w:rsidRDefault="00A72B84" w:rsidP="000B1175">
            <w:pPr>
              <w:pStyle w:val="Table"/>
              <w:jc w:val="center"/>
            </w:pPr>
            <w:r>
              <w:t>2655</w:t>
            </w:r>
          </w:p>
        </w:tc>
        <w:tc>
          <w:tcPr>
            <w:tcW w:w="3600" w:type="dxa"/>
          </w:tcPr>
          <w:p w:rsidR="00C540FC" w:rsidRDefault="00A72B84" w:rsidP="000B1175">
            <w:pPr>
              <w:pStyle w:val="Table"/>
            </w:pPr>
            <w:r>
              <w:t>Attorney Fees: Bauer-20092019, Dupler-20132013 – Probate Ct.</w:t>
            </w:r>
          </w:p>
        </w:tc>
        <w:tc>
          <w:tcPr>
            <w:tcW w:w="1526" w:type="dxa"/>
            <w:gridSpan w:val="2"/>
          </w:tcPr>
          <w:p w:rsidR="00C540FC" w:rsidRDefault="00A72B84" w:rsidP="000B1175">
            <w:pPr>
              <w:pStyle w:val="Table"/>
              <w:jc w:val="right"/>
            </w:pPr>
            <w:r>
              <w:t>825.00</w:t>
            </w:r>
          </w:p>
        </w:tc>
      </w:tr>
      <w:tr w:rsidR="00A72B84" w:rsidTr="00D32243">
        <w:tc>
          <w:tcPr>
            <w:tcW w:w="3708" w:type="dxa"/>
          </w:tcPr>
          <w:p w:rsidR="00A72B84" w:rsidRDefault="00A72B84" w:rsidP="000B1175">
            <w:pPr>
              <w:pStyle w:val="Table"/>
            </w:pPr>
            <w:r>
              <w:t>Hocking County Recorder</w:t>
            </w:r>
          </w:p>
        </w:tc>
        <w:tc>
          <w:tcPr>
            <w:tcW w:w="900" w:type="dxa"/>
          </w:tcPr>
          <w:p w:rsidR="00A72B84" w:rsidRDefault="00A72B84" w:rsidP="000B1175">
            <w:pPr>
              <w:pStyle w:val="Table"/>
              <w:jc w:val="center"/>
            </w:pPr>
            <w:r>
              <w:t>2656</w:t>
            </w:r>
          </w:p>
        </w:tc>
        <w:tc>
          <w:tcPr>
            <w:tcW w:w="3600" w:type="dxa"/>
          </w:tcPr>
          <w:p w:rsidR="00A72B84" w:rsidRDefault="00A72B84" w:rsidP="000B1175">
            <w:pPr>
              <w:pStyle w:val="Table"/>
            </w:pPr>
            <w:r>
              <w:t>Release of Tax Liens for Tax Ease Ohio, LLC – Treasurer</w:t>
            </w:r>
          </w:p>
        </w:tc>
        <w:tc>
          <w:tcPr>
            <w:tcW w:w="1526" w:type="dxa"/>
            <w:gridSpan w:val="2"/>
          </w:tcPr>
          <w:p w:rsidR="00A72B84" w:rsidRDefault="00A72B84" w:rsidP="000B1175">
            <w:pPr>
              <w:pStyle w:val="Table"/>
              <w:jc w:val="right"/>
            </w:pPr>
            <w:r>
              <w:t>192.00</w:t>
            </w:r>
          </w:p>
        </w:tc>
      </w:tr>
      <w:tr w:rsidR="00A72B84" w:rsidTr="00D32243">
        <w:tc>
          <w:tcPr>
            <w:tcW w:w="3708" w:type="dxa"/>
          </w:tcPr>
          <w:p w:rsidR="00A72B84" w:rsidRDefault="00A72B84" w:rsidP="000B1175">
            <w:pPr>
              <w:pStyle w:val="Table"/>
            </w:pPr>
            <w:proofErr w:type="spellStart"/>
            <w:r>
              <w:t>Henschen</w:t>
            </w:r>
            <w:proofErr w:type="spellEnd"/>
            <w:r>
              <w:t xml:space="preserve"> &amp; Assoc.</w:t>
            </w:r>
          </w:p>
        </w:tc>
        <w:tc>
          <w:tcPr>
            <w:tcW w:w="900" w:type="dxa"/>
          </w:tcPr>
          <w:p w:rsidR="00A72B84" w:rsidRDefault="00A72B84" w:rsidP="000B1175">
            <w:pPr>
              <w:pStyle w:val="Table"/>
              <w:jc w:val="center"/>
            </w:pPr>
            <w:r>
              <w:t>2657</w:t>
            </w:r>
          </w:p>
        </w:tc>
        <w:tc>
          <w:tcPr>
            <w:tcW w:w="3600" w:type="dxa"/>
          </w:tcPr>
          <w:p w:rsidR="00A72B84" w:rsidRDefault="00A72B84" w:rsidP="000B1175">
            <w:pPr>
              <w:pStyle w:val="Table"/>
            </w:pPr>
            <w:r>
              <w:t>Computer Support – Municipal Ct.</w:t>
            </w:r>
          </w:p>
        </w:tc>
        <w:tc>
          <w:tcPr>
            <w:tcW w:w="1526" w:type="dxa"/>
            <w:gridSpan w:val="2"/>
          </w:tcPr>
          <w:p w:rsidR="00A72B84" w:rsidRDefault="00A72B84" w:rsidP="000B1175">
            <w:pPr>
              <w:pStyle w:val="Table"/>
              <w:jc w:val="right"/>
            </w:pPr>
            <w:r>
              <w:t>93.75</w:t>
            </w:r>
          </w:p>
        </w:tc>
      </w:tr>
      <w:tr w:rsidR="00A72B84" w:rsidTr="00D32243">
        <w:tc>
          <w:tcPr>
            <w:tcW w:w="3708" w:type="dxa"/>
          </w:tcPr>
          <w:p w:rsidR="00A72B84" w:rsidRDefault="00A72B84" w:rsidP="000B1175">
            <w:pPr>
              <w:pStyle w:val="Table"/>
            </w:pPr>
            <w:r>
              <w:t>Hocking County Engineer</w:t>
            </w:r>
          </w:p>
        </w:tc>
        <w:tc>
          <w:tcPr>
            <w:tcW w:w="900" w:type="dxa"/>
          </w:tcPr>
          <w:p w:rsidR="00A72B84" w:rsidRDefault="00A72B84" w:rsidP="000B1175">
            <w:pPr>
              <w:pStyle w:val="Table"/>
              <w:jc w:val="center"/>
            </w:pPr>
            <w:r>
              <w:t>2658</w:t>
            </w:r>
          </w:p>
        </w:tc>
        <w:tc>
          <w:tcPr>
            <w:tcW w:w="3600" w:type="dxa"/>
          </w:tcPr>
          <w:p w:rsidR="00A72B84" w:rsidRDefault="00A72B84" w:rsidP="000B1175">
            <w:pPr>
              <w:pStyle w:val="Table"/>
            </w:pPr>
            <w:r>
              <w:t>Gasoline – Municipal Ct.</w:t>
            </w:r>
          </w:p>
        </w:tc>
        <w:tc>
          <w:tcPr>
            <w:tcW w:w="1526" w:type="dxa"/>
            <w:gridSpan w:val="2"/>
          </w:tcPr>
          <w:p w:rsidR="00A72B84" w:rsidRDefault="00A72B84" w:rsidP="000B1175">
            <w:pPr>
              <w:pStyle w:val="Table"/>
              <w:jc w:val="right"/>
            </w:pPr>
            <w:r>
              <w:t>76.39</w:t>
            </w:r>
          </w:p>
        </w:tc>
      </w:tr>
      <w:tr w:rsidR="00A72B84" w:rsidTr="00D32243">
        <w:tc>
          <w:tcPr>
            <w:tcW w:w="3708" w:type="dxa"/>
          </w:tcPr>
          <w:p w:rsidR="00A72B84" w:rsidRDefault="00A72B84" w:rsidP="000B1175">
            <w:pPr>
              <w:pStyle w:val="Table"/>
            </w:pPr>
            <w:r>
              <w:t>Fairfield Information Services</w:t>
            </w:r>
          </w:p>
        </w:tc>
        <w:tc>
          <w:tcPr>
            <w:tcW w:w="900" w:type="dxa"/>
          </w:tcPr>
          <w:p w:rsidR="00A72B84" w:rsidRDefault="00A72B84" w:rsidP="000B1175">
            <w:pPr>
              <w:pStyle w:val="Table"/>
              <w:jc w:val="center"/>
            </w:pPr>
            <w:r>
              <w:t>2659</w:t>
            </w:r>
          </w:p>
        </w:tc>
        <w:tc>
          <w:tcPr>
            <w:tcW w:w="3600" w:type="dxa"/>
          </w:tcPr>
          <w:p w:rsidR="00A72B84" w:rsidRDefault="00A72B84" w:rsidP="000B1175">
            <w:pPr>
              <w:pStyle w:val="Table"/>
            </w:pPr>
            <w:r>
              <w:t>Drug Screens/Labs – Municipal Ct.</w:t>
            </w:r>
          </w:p>
        </w:tc>
        <w:tc>
          <w:tcPr>
            <w:tcW w:w="1526" w:type="dxa"/>
            <w:gridSpan w:val="2"/>
          </w:tcPr>
          <w:p w:rsidR="00A72B84" w:rsidRDefault="00A72B84" w:rsidP="000B1175">
            <w:pPr>
              <w:pStyle w:val="Table"/>
              <w:jc w:val="right"/>
            </w:pPr>
            <w:r>
              <w:t>1,718.00</w:t>
            </w:r>
          </w:p>
        </w:tc>
      </w:tr>
      <w:tr w:rsidR="00A72B84" w:rsidTr="00D32243">
        <w:tc>
          <w:tcPr>
            <w:tcW w:w="3708" w:type="dxa"/>
          </w:tcPr>
          <w:p w:rsidR="00A72B84" w:rsidRDefault="00A72B84" w:rsidP="000B1175">
            <w:pPr>
              <w:pStyle w:val="Table"/>
            </w:pPr>
            <w:r>
              <w:t>Shred-It Columbus</w:t>
            </w:r>
          </w:p>
        </w:tc>
        <w:tc>
          <w:tcPr>
            <w:tcW w:w="900" w:type="dxa"/>
          </w:tcPr>
          <w:p w:rsidR="00A72B84" w:rsidRDefault="00A72B84" w:rsidP="000B1175">
            <w:pPr>
              <w:pStyle w:val="Table"/>
              <w:jc w:val="center"/>
            </w:pPr>
            <w:r>
              <w:t>2660</w:t>
            </w:r>
          </w:p>
        </w:tc>
        <w:tc>
          <w:tcPr>
            <w:tcW w:w="3600" w:type="dxa"/>
          </w:tcPr>
          <w:p w:rsidR="00A72B84" w:rsidRDefault="00A72B84" w:rsidP="000B1175">
            <w:pPr>
              <w:pStyle w:val="Table"/>
            </w:pPr>
            <w:r>
              <w:t>Document Shredding – Municipal Ct.</w:t>
            </w:r>
          </w:p>
        </w:tc>
        <w:tc>
          <w:tcPr>
            <w:tcW w:w="1526" w:type="dxa"/>
            <w:gridSpan w:val="2"/>
          </w:tcPr>
          <w:p w:rsidR="00A72B84" w:rsidRDefault="00A72B84" w:rsidP="000B1175">
            <w:pPr>
              <w:pStyle w:val="Table"/>
              <w:jc w:val="right"/>
            </w:pPr>
            <w:r>
              <w:t>77.00</w:t>
            </w:r>
          </w:p>
        </w:tc>
      </w:tr>
      <w:tr w:rsidR="00A72B84" w:rsidTr="00D32243">
        <w:tc>
          <w:tcPr>
            <w:tcW w:w="3708" w:type="dxa"/>
          </w:tcPr>
          <w:p w:rsidR="00A72B84" w:rsidRDefault="00A72B84" w:rsidP="000B1175">
            <w:pPr>
              <w:pStyle w:val="Table"/>
            </w:pPr>
            <w:r>
              <w:t>CDW-G</w:t>
            </w:r>
          </w:p>
        </w:tc>
        <w:tc>
          <w:tcPr>
            <w:tcW w:w="900" w:type="dxa"/>
          </w:tcPr>
          <w:p w:rsidR="00A72B84" w:rsidRDefault="00A72B84" w:rsidP="000B1175">
            <w:pPr>
              <w:pStyle w:val="Table"/>
              <w:jc w:val="center"/>
            </w:pPr>
            <w:r>
              <w:t>2661</w:t>
            </w:r>
          </w:p>
        </w:tc>
        <w:tc>
          <w:tcPr>
            <w:tcW w:w="3600" w:type="dxa"/>
          </w:tcPr>
          <w:p w:rsidR="00A72B84" w:rsidRDefault="00A72B84" w:rsidP="000B1175">
            <w:pPr>
              <w:pStyle w:val="Table"/>
            </w:pPr>
            <w:r>
              <w:t>Ink – Drafting</w:t>
            </w:r>
          </w:p>
        </w:tc>
        <w:tc>
          <w:tcPr>
            <w:tcW w:w="1526" w:type="dxa"/>
            <w:gridSpan w:val="2"/>
          </w:tcPr>
          <w:p w:rsidR="00A72B84" w:rsidRDefault="00A72B84" w:rsidP="000B1175">
            <w:pPr>
              <w:pStyle w:val="Table"/>
              <w:jc w:val="right"/>
            </w:pPr>
            <w:r>
              <w:t>504.34</w:t>
            </w:r>
          </w:p>
        </w:tc>
      </w:tr>
      <w:tr w:rsidR="00A72B84" w:rsidTr="00D32243">
        <w:tc>
          <w:tcPr>
            <w:tcW w:w="3708" w:type="dxa"/>
          </w:tcPr>
          <w:p w:rsidR="00A72B84" w:rsidRDefault="00A72B84" w:rsidP="000B1175">
            <w:pPr>
              <w:pStyle w:val="Table"/>
            </w:pPr>
            <w:r>
              <w:t>MFCD</w:t>
            </w:r>
          </w:p>
        </w:tc>
        <w:tc>
          <w:tcPr>
            <w:tcW w:w="900" w:type="dxa"/>
          </w:tcPr>
          <w:p w:rsidR="00A72B84" w:rsidRDefault="00A72B84" w:rsidP="000B1175">
            <w:pPr>
              <w:pStyle w:val="Table"/>
              <w:jc w:val="center"/>
            </w:pPr>
            <w:r>
              <w:t>2662</w:t>
            </w:r>
          </w:p>
        </w:tc>
        <w:tc>
          <w:tcPr>
            <w:tcW w:w="3600" w:type="dxa"/>
          </w:tcPr>
          <w:p w:rsidR="00A72B84" w:rsidRDefault="00A72B84" w:rsidP="000B1175">
            <w:pPr>
              <w:pStyle w:val="Table"/>
            </w:pPr>
            <w:r>
              <w:t>Software Support – Auditor</w:t>
            </w:r>
          </w:p>
        </w:tc>
        <w:tc>
          <w:tcPr>
            <w:tcW w:w="1526" w:type="dxa"/>
            <w:gridSpan w:val="2"/>
          </w:tcPr>
          <w:p w:rsidR="00A72B84" w:rsidRDefault="00A72B84" w:rsidP="000B1175">
            <w:pPr>
              <w:pStyle w:val="Table"/>
              <w:jc w:val="right"/>
            </w:pPr>
            <w:r>
              <w:t>2,410.00</w:t>
            </w:r>
          </w:p>
        </w:tc>
      </w:tr>
      <w:tr w:rsidR="00A72B84" w:rsidTr="00D32243">
        <w:tc>
          <w:tcPr>
            <w:tcW w:w="3708" w:type="dxa"/>
          </w:tcPr>
          <w:p w:rsidR="00A72B84" w:rsidRDefault="00A72B84" w:rsidP="000B1175">
            <w:pPr>
              <w:pStyle w:val="Table"/>
            </w:pPr>
            <w:r>
              <w:t>Gordon Flesch/DGC Leasing</w:t>
            </w:r>
          </w:p>
        </w:tc>
        <w:tc>
          <w:tcPr>
            <w:tcW w:w="900" w:type="dxa"/>
          </w:tcPr>
          <w:p w:rsidR="00A72B84" w:rsidRDefault="00A72B84" w:rsidP="000B1175">
            <w:pPr>
              <w:pStyle w:val="Table"/>
              <w:jc w:val="center"/>
            </w:pPr>
            <w:r>
              <w:t>2663</w:t>
            </w:r>
          </w:p>
        </w:tc>
        <w:tc>
          <w:tcPr>
            <w:tcW w:w="3600" w:type="dxa"/>
          </w:tcPr>
          <w:p w:rsidR="00A72B84" w:rsidRDefault="00A72B84" w:rsidP="000B1175">
            <w:pPr>
              <w:pStyle w:val="Table"/>
            </w:pPr>
            <w:r>
              <w:t>Leasing for Copier &amp; Per Copy Charges – Juvenile Ct.</w:t>
            </w:r>
          </w:p>
        </w:tc>
        <w:tc>
          <w:tcPr>
            <w:tcW w:w="1526" w:type="dxa"/>
            <w:gridSpan w:val="2"/>
          </w:tcPr>
          <w:p w:rsidR="00A72B84" w:rsidRDefault="00A72B84" w:rsidP="000B1175">
            <w:pPr>
              <w:pStyle w:val="Table"/>
              <w:jc w:val="right"/>
            </w:pPr>
            <w:r>
              <w:t>329.37</w:t>
            </w:r>
          </w:p>
        </w:tc>
      </w:tr>
      <w:tr w:rsidR="00A72B84" w:rsidTr="00D32243">
        <w:tc>
          <w:tcPr>
            <w:tcW w:w="3708" w:type="dxa"/>
          </w:tcPr>
          <w:p w:rsidR="00A72B84" w:rsidRDefault="00A72B84" w:rsidP="000B1175">
            <w:pPr>
              <w:pStyle w:val="Table"/>
            </w:pPr>
            <w:r>
              <w:t>Quill</w:t>
            </w:r>
          </w:p>
        </w:tc>
        <w:tc>
          <w:tcPr>
            <w:tcW w:w="900" w:type="dxa"/>
          </w:tcPr>
          <w:p w:rsidR="00A72B84" w:rsidRDefault="00A72B84" w:rsidP="000B1175">
            <w:pPr>
              <w:pStyle w:val="Table"/>
              <w:jc w:val="center"/>
            </w:pPr>
            <w:r>
              <w:t>2664</w:t>
            </w:r>
          </w:p>
        </w:tc>
        <w:tc>
          <w:tcPr>
            <w:tcW w:w="3600" w:type="dxa"/>
          </w:tcPr>
          <w:p w:rsidR="00A72B84" w:rsidRDefault="00A72B84" w:rsidP="000B1175">
            <w:pPr>
              <w:pStyle w:val="Table"/>
            </w:pPr>
            <w:r>
              <w:t>Supplies – Juvenile Ct.</w:t>
            </w:r>
          </w:p>
        </w:tc>
        <w:tc>
          <w:tcPr>
            <w:tcW w:w="1526" w:type="dxa"/>
            <w:gridSpan w:val="2"/>
          </w:tcPr>
          <w:p w:rsidR="00A72B84" w:rsidRDefault="00A72B84" w:rsidP="000B1175">
            <w:pPr>
              <w:pStyle w:val="Table"/>
              <w:jc w:val="right"/>
            </w:pPr>
            <w:r>
              <w:t>515.44</w:t>
            </w:r>
          </w:p>
        </w:tc>
      </w:tr>
      <w:tr w:rsidR="00A72B84" w:rsidTr="00D32243">
        <w:tc>
          <w:tcPr>
            <w:tcW w:w="3708" w:type="dxa"/>
          </w:tcPr>
          <w:p w:rsidR="00A72B84" w:rsidRDefault="00A72B84" w:rsidP="000B1175">
            <w:pPr>
              <w:pStyle w:val="Table"/>
            </w:pPr>
            <w:r>
              <w:t>Logan Glass</w:t>
            </w:r>
          </w:p>
        </w:tc>
        <w:tc>
          <w:tcPr>
            <w:tcW w:w="900" w:type="dxa"/>
          </w:tcPr>
          <w:p w:rsidR="00A72B84" w:rsidRDefault="00A72B84" w:rsidP="000B1175">
            <w:pPr>
              <w:pStyle w:val="Table"/>
              <w:jc w:val="center"/>
            </w:pPr>
            <w:r>
              <w:t>2665</w:t>
            </w:r>
          </w:p>
        </w:tc>
        <w:tc>
          <w:tcPr>
            <w:tcW w:w="3600" w:type="dxa"/>
          </w:tcPr>
          <w:p w:rsidR="00A72B84" w:rsidRDefault="00A72B84" w:rsidP="000B1175">
            <w:pPr>
              <w:pStyle w:val="Table"/>
            </w:pPr>
            <w:r>
              <w:t>Metal Door Sutton Rd. – Comm.</w:t>
            </w:r>
          </w:p>
        </w:tc>
        <w:tc>
          <w:tcPr>
            <w:tcW w:w="1526" w:type="dxa"/>
            <w:gridSpan w:val="2"/>
          </w:tcPr>
          <w:p w:rsidR="00A72B84" w:rsidRDefault="00A72B84" w:rsidP="000B1175">
            <w:pPr>
              <w:pStyle w:val="Table"/>
              <w:jc w:val="right"/>
            </w:pPr>
            <w:r>
              <w:t>2,000.00</w:t>
            </w:r>
          </w:p>
        </w:tc>
      </w:tr>
      <w:tr w:rsidR="00A72B84" w:rsidTr="00D32243">
        <w:tc>
          <w:tcPr>
            <w:tcW w:w="3708" w:type="dxa"/>
          </w:tcPr>
          <w:p w:rsidR="00A72B84" w:rsidRDefault="00A72B84" w:rsidP="000B1175">
            <w:pPr>
              <w:pStyle w:val="Table"/>
            </w:pPr>
            <w:r>
              <w:t>MASI</w:t>
            </w:r>
          </w:p>
        </w:tc>
        <w:tc>
          <w:tcPr>
            <w:tcW w:w="900" w:type="dxa"/>
          </w:tcPr>
          <w:p w:rsidR="00A72B84" w:rsidRDefault="00A72B84" w:rsidP="000B1175">
            <w:pPr>
              <w:pStyle w:val="Table"/>
              <w:jc w:val="center"/>
            </w:pPr>
            <w:r>
              <w:t>2666</w:t>
            </w:r>
          </w:p>
        </w:tc>
        <w:tc>
          <w:tcPr>
            <w:tcW w:w="3600" w:type="dxa"/>
          </w:tcPr>
          <w:p w:rsidR="00A72B84" w:rsidRDefault="00A72B84" w:rsidP="000B1175">
            <w:pPr>
              <w:pStyle w:val="Table"/>
            </w:pPr>
            <w:r>
              <w:t>Testing – Sewer</w:t>
            </w:r>
          </w:p>
        </w:tc>
        <w:tc>
          <w:tcPr>
            <w:tcW w:w="1526" w:type="dxa"/>
            <w:gridSpan w:val="2"/>
          </w:tcPr>
          <w:p w:rsidR="00A72B84" w:rsidRDefault="00A72B84" w:rsidP="000B1175">
            <w:pPr>
              <w:pStyle w:val="Table"/>
              <w:jc w:val="right"/>
            </w:pPr>
            <w:r>
              <w:t>23.12</w:t>
            </w:r>
          </w:p>
        </w:tc>
      </w:tr>
      <w:tr w:rsidR="00A72B84" w:rsidTr="00D32243">
        <w:tc>
          <w:tcPr>
            <w:tcW w:w="3708" w:type="dxa"/>
          </w:tcPr>
          <w:p w:rsidR="00A72B84" w:rsidRDefault="00A72B84" w:rsidP="000B1175">
            <w:pPr>
              <w:pStyle w:val="Table"/>
            </w:pPr>
            <w:r>
              <w:t xml:space="preserve">Ruff’s Tree Service </w:t>
            </w:r>
          </w:p>
        </w:tc>
        <w:tc>
          <w:tcPr>
            <w:tcW w:w="900" w:type="dxa"/>
          </w:tcPr>
          <w:p w:rsidR="00A72B84" w:rsidRDefault="00A72B84" w:rsidP="000B1175">
            <w:pPr>
              <w:pStyle w:val="Table"/>
              <w:jc w:val="center"/>
            </w:pPr>
            <w:r>
              <w:t>2667</w:t>
            </w:r>
          </w:p>
        </w:tc>
        <w:tc>
          <w:tcPr>
            <w:tcW w:w="3600" w:type="dxa"/>
          </w:tcPr>
          <w:p w:rsidR="00A72B84" w:rsidRDefault="00A72B84" w:rsidP="000B1175">
            <w:pPr>
              <w:pStyle w:val="Table"/>
            </w:pPr>
            <w:r>
              <w:t>Tree Removal Service – SHSC</w:t>
            </w:r>
          </w:p>
        </w:tc>
        <w:tc>
          <w:tcPr>
            <w:tcW w:w="1526" w:type="dxa"/>
            <w:gridSpan w:val="2"/>
          </w:tcPr>
          <w:p w:rsidR="00A72B84" w:rsidRDefault="00A72B84" w:rsidP="000B1175">
            <w:pPr>
              <w:pStyle w:val="Table"/>
              <w:jc w:val="right"/>
            </w:pPr>
            <w:r>
              <w:t>1,000.00</w:t>
            </w:r>
          </w:p>
        </w:tc>
      </w:tr>
      <w:tr w:rsidR="00A72B84" w:rsidTr="00D32243">
        <w:tc>
          <w:tcPr>
            <w:tcW w:w="3708" w:type="dxa"/>
          </w:tcPr>
          <w:p w:rsidR="00A72B84" w:rsidRDefault="00A72B84" w:rsidP="000B1175">
            <w:pPr>
              <w:pStyle w:val="Table"/>
            </w:pPr>
            <w:r>
              <w:t>Marjorie Davis</w:t>
            </w:r>
          </w:p>
        </w:tc>
        <w:tc>
          <w:tcPr>
            <w:tcW w:w="900" w:type="dxa"/>
          </w:tcPr>
          <w:p w:rsidR="00A72B84" w:rsidRDefault="00A72B84" w:rsidP="000B1175">
            <w:pPr>
              <w:pStyle w:val="Table"/>
              <w:jc w:val="center"/>
            </w:pPr>
            <w:r>
              <w:t>2668</w:t>
            </w:r>
          </w:p>
        </w:tc>
        <w:tc>
          <w:tcPr>
            <w:tcW w:w="3600" w:type="dxa"/>
          </w:tcPr>
          <w:p w:rsidR="00A72B84" w:rsidRDefault="00A72B84" w:rsidP="000B1175">
            <w:pPr>
              <w:pStyle w:val="Table"/>
            </w:pPr>
            <w:r>
              <w:t>Reimb. Fire Alarms – Safety</w:t>
            </w:r>
          </w:p>
        </w:tc>
        <w:tc>
          <w:tcPr>
            <w:tcW w:w="1526" w:type="dxa"/>
            <w:gridSpan w:val="2"/>
          </w:tcPr>
          <w:p w:rsidR="00A72B84" w:rsidRDefault="00A72B84" w:rsidP="000B1175">
            <w:pPr>
              <w:pStyle w:val="Table"/>
              <w:jc w:val="right"/>
            </w:pPr>
            <w:r>
              <w:t>219.12</w:t>
            </w:r>
          </w:p>
        </w:tc>
      </w:tr>
      <w:tr w:rsidR="00A72B84" w:rsidTr="00D32243">
        <w:tc>
          <w:tcPr>
            <w:tcW w:w="3708" w:type="dxa"/>
          </w:tcPr>
          <w:p w:rsidR="00A72B84" w:rsidRDefault="00FF0FFE" w:rsidP="000B1175">
            <w:pPr>
              <w:pStyle w:val="Table"/>
            </w:pPr>
            <w:r>
              <w:lastRenderedPageBreak/>
              <w:t>Office City</w:t>
            </w:r>
          </w:p>
        </w:tc>
        <w:tc>
          <w:tcPr>
            <w:tcW w:w="900" w:type="dxa"/>
          </w:tcPr>
          <w:p w:rsidR="00A72B84" w:rsidRDefault="00FF0FFE" w:rsidP="000B1175">
            <w:pPr>
              <w:pStyle w:val="Table"/>
              <w:jc w:val="center"/>
            </w:pPr>
            <w:r>
              <w:t>2669</w:t>
            </w:r>
          </w:p>
        </w:tc>
        <w:tc>
          <w:tcPr>
            <w:tcW w:w="3600" w:type="dxa"/>
          </w:tcPr>
          <w:p w:rsidR="00A72B84" w:rsidRDefault="00FF0FFE" w:rsidP="000B1175">
            <w:pPr>
              <w:pStyle w:val="Table"/>
            </w:pPr>
            <w:r>
              <w:t>Receipt Book for CCW – Sheriff</w:t>
            </w:r>
          </w:p>
        </w:tc>
        <w:tc>
          <w:tcPr>
            <w:tcW w:w="1526" w:type="dxa"/>
            <w:gridSpan w:val="2"/>
          </w:tcPr>
          <w:p w:rsidR="00A72B84" w:rsidRDefault="00FF0FFE" w:rsidP="000B1175">
            <w:pPr>
              <w:pStyle w:val="Table"/>
              <w:jc w:val="right"/>
            </w:pPr>
            <w:r>
              <w:t>29.99</w:t>
            </w:r>
          </w:p>
        </w:tc>
      </w:tr>
      <w:tr w:rsidR="00FF0FFE" w:rsidTr="00D32243">
        <w:tc>
          <w:tcPr>
            <w:tcW w:w="3708" w:type="dxa"/>
          </w:tcPr>
          <w:p w:rsidR="00FF0FFE" w:rsidRDefault="00FF0FFE" w:rsidP="000B1175">
            <w:pPr>
              <w:pStyle w:val="Table"/>
            </w:pPr>
            <w:r>
              <w:t>L.A. Horn Excavating/Construction</w:t>
            </w:r>
          </w:p>
        </w:tc>
        <w:tc>
          <w:tcPr>
            <w:tcW w:w="900" w:type="dxa"/>
          </w:tcPr>
          <w:p w:rsidR="00FF0FFE" w:rsidRDefault="00FF0FFE" w:rsidP="000B1175">
            <w:pPr>
              <w:pStyle w:val="Table"/>
              <w:jc w:val="center"/>
            </w:pPr>
            <w:r>
              <w:t>2670</w:t>
            </w:r>
          </w:p>
        </w:tc>
        <w:tc>
          <w:tcPr>
            <w:tcW w:w="3600" w:type="dxa"/>
          </w:tcPr>
          <w:p w:rsidR="00FF0FFE" w:rsidRDefault="00FF0FFE" w:rsidP="000B1175">
            <w:pPr>
              <w:pStyle w:val="Table"/>
            </w:pPr>
            <w:r>
              <w:t>Bank Run – Engineer</w:t>
            </w:r>
          </w:p>
        </w:tc>
        <w:tc>
          <w:tcPr>
            <w:tcW w:w="1526" w:type="dxa"/>
            <w:gridSpan w:val="2"/>
          </w:tcPr>
          <w:p w:rsidR="00FF0FFE" w:rsidRDefault="00FF0FFE" w:rsidP="000B1175">
            <w:pPr>
              <w:pStyle w:val="Table"/>
              <w:jc w:val="right"/>
            </w:pPr>
            <w:r>
              <w:t>550.00</w:t>
            </w:r>
          </w:p>
        </w:tc>
      </w:tr>
      <w:tr w:rsidR="00FF0FFE" w:rsidTr="00D32243">
        <w:tc>
          <w:tcPr>
            <w:tcW w:w="3708" w:type="dxa"/>
          </w:tcPr>
          <w:p w:rsidR="00FF0FFE" w:rsidRDefault="00FF0FFE" w:rsidP="000B1175">
            <w:pPr>
              <w:pStyle w:val="Table"/>
            </w:pPr>
            <w:r>
              <w:t>L.A. Horn Excavating/Construction</w:t>
            </w:r>
          </w:p>
        </w:tc>
        <w:tc>
          <w:tcPr>
            <w:tcW w:w="900" w:type="dxa"/>
          </w:tcPr>
          <w:p w:rsidR="00FF0FFE" w:rsidRDefault="00FF0FFE" w:rsidP="000B1175">
            <w:pPr>
              <w:pStyle w:val="Table"/>
              <w:jc w:val="center"/>
            </w:pPr>
            <w:r>
              <w:t>2671</w:t>
            </w:r>
          </w:p>
        </w:tc>
        <w:tc>
          <w:tcPr>
            <w:tcW w:w="3600" w:type="dxa"/>
          </w:tcPr>
          <w:p w:rsidR="00FF0FFE" w:rsidRDefault="00FF0FFE" w:rsidP="000B1175">
            <w:pPr>
              <w:pStyle w:val="Table"/>
            </w:pPr>
            <w:r>
              <w:t>Bank Run – Engineer</w:t>
            </w:r>
          </w:p>
        </w:tc>
        <w:tc>
          <w:tcPr>
            <w:tcW w:w="1526" w:type="dxa"/>
            <w:gridSpan w:val="2"/>
          </w:tcPr>
          <w:p w:rsidR="00FF0FFE" w:rsidRDefault="00FF0FFE" w:rsidP="000B1175">
            <w:pPr>
              <w:pStyle w:val="Table"/>
              <w:jc w:val="right"/>
            </w:pPr>
            <w:r>
              <w:t>900.00</w:t>
            </w:r>
          </w:p>
        </w:tc>
      </w:tr>
      <w:tr w:rsidR="00FF0FFE" w:rsidTr="00D32243">
        <w:tc>
          <w:tcPr>
            <w:tcW w:w="3708" w:type="dxa"/>
          </w:tcPr>
          <w:p w:rsidR="00FF0FFE" w:rsidRDefault="00FF0FFE" w:rsidP="000B1175">
            <w:pPr>
              <w:pStyle w:val="Table"/>
            </w:pPr>
            <w:r>
              <w:t>Melvin Stone Co., Inc.</w:t>
            </w:r>
          </w:p>
        </w:tc>
        <w:tc>
          <w:tcPr>
            <w:tcW w:w="900" w:type="dxa"/>
          </w:tcPr>
          <w:p w:rsidR="00FF0FFE" w:rsidRDefault="00FF0FFE" w:rsidP="000B1175">
            <w:pPr>
              <w:pStyle w:val="Table"/>
              <w:jc w:val="center"/>
            </w:pPr>
            <w:r>
              <w:t>2672</w:t>
            </w:r>
          </w:p>
        </w:tc>
        <w:tc>
          <w:tcPr>
            <w:tcW w:w="3600" w:type="dxa"/>
          </w:tcPr>
          <w:p w:rsidR="00FF0FFE" w:rsidRDefault="00FF0FFE" w:rsidP="000B1175">
            <w:pPr>
              <w:pStyle w:val="Table"/>
            </w:pPr>
            <w:r>
              <w:t>Various Aggregate – Engineer</w:t>
            </w:r>
          </w:p>
        </w:tc>
        <w:tc>
          <w:tcPr>
            <w:tcW w:w="1526" w:type="dxa"/>
            <w:gridSpan w:val="2"/>
          </w:tcPr>
          <w:p w:rsidR="00FF0FFE" w:rsidRDefault="00FF0FFE" w:rsidP="000B1175">
            <w:pPr>
              <w:pStyle w:val="Table"/>
              <w:jc w:val="right"/>
            </w:pPr>
            <w:r>
              <w:t>3,865.87</w:t>
            </w:r>
          </w:p>
        </w:tc>
      </w:tr>
      <w:tr w:rsidR="00FF0FFE" w:rsidTr="00D32243">
        <w:tc>
          <w:tcPr>
            <w:tcW w:w="3708" w:type="dxa"/>
          </w:tcPr>
          <w:p w:rsidR="00FF0FFE" w:rsidRDefault="00FF0FFE" w:rsidP="000B1175">
            <w:pPr>
              <w:pStyle w:val="Table"/>
            </w:pPr>
            <w:r>
              <w:t>Melvin Stone Co., Inc.</w:t>
            </w:r>
          </w:p>
        </w:tc>
        <w:tc>
          <w:tcPr>
            <w:tcW w:w="900" w:type="dxa"/>
          </w:tcPr>
          <w:p w:rsidR="00FF0FFE" w:rsidRDefault="00FF0FFE" w:rsidP="000B1175">
            <w:pPr>
              <w:pStyle w:val="Table"/>
              <w:jc w:val="center"/>
            </w:pPr>
            <w:r>
              <w:t>2673</w:t>
            </w:r>
          </w:p>
        </w:tc>
        <w:tc>
          <w:tcPr>
            <w:tcW w:w="3600" w:type="dxa"/>
          </w:tcPr>
          <w:p w:rsidR="00FF0FFE" w:rsidRDefault="00FF0FFE" w:rsidP="000B1175">
            <w:pPr>
              <w:pStyle w:val="Table"/>
            </w:pPr>
            <w:r>
              <w:t>Various Aggregate – Engineer</w:t>
            </w:r>
          </w:p>
        </w:tc>
        <w:tc>
          <w:tcPr>
            <w:tcW w:w="1526" w:type="dxa"/>
            <w:gridSpan w:val="2"/>
          </w:tcPr>
          <w:p w:rsidR="00FF0FFE" w:rsidRDefault="00FF0FFE" w:rsidP="000B1175">
            <w:pPr>
              <w:pStyle w:val="Table"/>
              <w:jc w:val="right"/>
            </w:pPr>
            <w:r>
              <w:t>286.30</w:t>
            </w:r>
          </w:p>
        </w:tc>
      </w:tr>
      <w:tr w:rsidR="00FF0FFE" w:rsidTr="00D32243">
        <w:tc>
          <w:tcPr>
            <w:tcW w:w="3708" w:type="dxa"/>
          </w:tcPr>
          <w:p w:rsidR="00FF0FFE" w:rsidRDefault="00FF0FFE" w:rsidP="000B1175">
            <w:pPr>
              <w:pStyle w:val="Table"/>
            </w:pPr>
            <w:r>
              <w:t>Melvin Stone Co.,, Inc.</w:t>
            </w:r>
          </w:p>
        </w:tc>
        <w:tc>
          <w:tcPr>
            <w:tcW w:w="900" w:type="dxa"/>
          </w:tcPr>
          <w:p w:rsidR="00FF0FFE" w:rsidRDefault="00FF0FFE" w:rsidP="000B1175">
            <w:pPr>
              <w:pStyle w:val="Table"/>
              <w:jc w:val="center"/>
            </w:pPr>
            <w:r>
              <w:t>2674</w:t>
            </w:r>
          </w:p>
        </w:tc>
        <w:tc>
          <w:tcPr>
            <w:tcW w:w="3600" w:type="dxa"/>
          </w:tcPr>
          <w:p w:rsidR="00FF0FFE" w:rsidRDefault="00FF0FFE" w:rsidP="000B1175">
            <w:pPr>
              <w:pStyle w:val="Table"/>
            </w:pPr>
            <w:r>
              <w:t>Rip Rap C – Engineer</w:t>
            </w:r>
          </w:p>
        </w:tc>
        <w:tc>
          <w:tcPr>
            <w:tcW w:w="1526" w:type="dxa"/>
            <w:gridSpan w:val="2"/>
          </w:tcPr>
          <w:p w:rsidR="00FF0FFE" w:rsidRDefault="00FF0FFE" w:rsidP="000B1175">
            <w:pPr>
              <w:pStyle w:val="Table"/>
              <w:jc w:val="right"/>
            </w:pPr>
            <w:r>
              <w:t>1,372.02</w:t>
            </w:r>
          </w:p>
        </w:tc>
      </w:tr>
      <w:tr w:rsidR="00FF0FFE" w:rsidTr="00D32243">
        <w:tc>
          <w:tcPr>
            <w:tcW w:w="3708" w:type="dxa"/>
          </w:tcPr>
          <w:p w:rsidR="00FF0FFE" w:rsidRDefault="00FF0FFE" w:rsidP="000B1175">
            <w:pPr>
              <w:pStyle w:val="Table"/>
            </w:pPr>
            <w:r>
              <w:t>Praxair Distribution</w:t>
            </w:r>
          </w:p>
        </w:tc>
        <w:tc>
          <w:tcPr>
            <w:tcW w:w="900" w:type="dxa"/>
          </w:tcPr>
          <w:p w:rsidR="00FF0FFE" w:rsidRDefault="00FF0FFE" w:rsidP="000B1175">
            <w:pPr>
              <w:pStyle w:val="Table"/>
              <w:jc w:val="center"/>
            </w:pPr>
            <w:r>
              <w:t>2675</w:t>
            </w:r>
          </w:p>
        </w:tc>
        <w:tc>
          <w:tcPr>
            <w:tcW w:w="3600" w:type="dxa"/>
          </w:tcPr>
          <w:p w:rsidR="00FF0FFE" w:rsidRDefault="00FF0FFE" w:rsidP="000B1175">
            <w:pPr>
              <w:pStyle w:val="Table"/>
            </w:pPr>
            <w:r>
              <w:t>Welding Supplies &amp; Cylinder Rentals – Engineer</w:t>
            </w:r>
          </w:p>
        </w:tc>
        <w:tc>
          <w:tcPr>
            <w:tcW w:w="1526" w:type="dxa"/>
            <w:gridSpan w:val="2"/>
          </w:tcPr>
          <w:p w:rsidR="00FF0FFE" w:rsidRDefault="00FF0FFE" w:rsidP="000B1175">
            <w:pPr>
              <w:pStyle w:val="Table"/>
              <w:jc w:val="right"/>
            </w:pPr>
            <w:r>
              <w:t>363.60</w:t>
            </w:r>
          </w:p>
        </w:tc>
      </w:tr>
      <w:tr w:rsidR="00FF0FFE" w:rsidTr="00D32243">
        <w:tc>
          <w:tcPr>
            <w:tcW w:w="3708" w:type="dxa"/>
          </w:tcPr>
          <w:p w:rsidR="00FF0FFE" w:rsidRDefault="00FF0FFE" w:rsidP="000B1175">
            <w:pPr>
              <w:pStyle w:val="Table"/>
            </w:pPr>
            <w:r>
              <w:t>Logan Foundry &amp; Machine Co.</w:t>
            </w:r>
          </w:p>
        </w:tc>
        <w:tc>
          <w:tcPr>
            <w:tcW w:w="900" w:type="dxa"/>
          </w:tcPr>
          <w:p w:rsidR="00FF0FFE" w:rsidRDefault="00FF0FFE" w:rsidP="000B1175">
            <w:pPr>
              <w:pStyle w:val="Table"/>
              <w:jc w:val="center"/>
            </w:pPr>
            <w:r>
              <w:t>2676</w:t>
            </w:r>
          </w:p>
        </w:tc>
        <w:tc>
          <w:tcPr>
            <w:tcW w:w="3600" w:type="dxa"/>
          </w:tcPr>
          <w:p w:rsidR="00FF0FFE" w:rsidRDefault="00FF0FFE" w:rsidP="000B1175">
            <w:pPr>
              <w:pStyle w:val="Table"/>
            </w:pPr>
            <w:r>
              <w:t>Mtls/Parts for Repairs – Engineer</w:t>
            </w:r>
          </w:p>
        </w:tc>
        <w:tc>
          <w:tcPr>
            <w:tcW w:w="1526" w:type="dxa"/>
            <w:gridSpan w:val="2"/>
          </w:tcPr>
          <w:p w:rsidR="00FF0FFE" w:rsidRDefault="00FF0FFE" w:rsidP="000B1175">
            <w:pPr>
              <w:pStyle w:val="Table"/>
              <w:jc w:val="right"/>
            </w:pPr>
            <w:r>
              <w:t>327.40</w:t>
            </w:r>
          </w:p>
        </w:tc>
      </w:tr>
      <w:tr w:rsidR="00FF0FFE" w:rsidTr="00D32243">
        <w:tc>
          <w:tcPr>
            <w:tcW w:w="3708" w:type="dxa"/>
          </w:tcPr>
          <w:p w:rsidR="00FF0FFE" w:rsidRDefault="00FF0FFE" w:rsidP="000B1175">
            <w:pPr>
              <w:pStyle w:val="Table"/>
            </w:pPr>
            <w:r>
              <w:t>Chromate Industrial Corp.</w:t>
            </w:r>
          </w:p>
        </w:tc>
        <w:tc>
          <w:tcPr>
            <w:tcW w:w="900" w:type="dxa"/>
          </w:tcPr>
          <w:p w:rsidR="00FF0FFE" w:rsidRDefault="00FF0FFE" w:rsidP="000B1175">
            <w:pPr>
              <w:pStyle w:val="Table"/>
              <w:jc w:val="center"/>
            </w:pPr>
            <w:r>
              <w:t>2677</w:t>
            </w:r>
          </w:p>
        </w:tc>
        <w:tc>
          <w:tcPr>
            <w:tcW w:w="3600" w:type="dxa"/>
          </w:tcPr>
          <w:p w:rsidR="00FF0FFE" w:rsidRDefault="00FF0FFE" w:rsidP="000B1175">
            <w:pPr>
              <w:pStyle w:val="Table"/>
            </w:pPr>
            <w:r>
              <w:t>Parts for Repairs &amp; Restock – Engineer</w:t>
            </w:r>
          </w:p>
        </w:tc>
        <w:tc>
          <w:tcPr>
            <w:tcW w:w="1526" w:type="dxa"/>
            <w:gridSpan w:val="2"/>
          </w:tcPr>
          <w:p w:rsidR="00FF0FFE" w:rsidRDefault="00FF0FFE" w:rsidP="000B1175">
            <w:pPr>
              <w:pStyle w:val="Table"/>
              <w:jc w:val="right"/>
            </w:pPr>
            <w:r>
              <w:t>468.87</w:t>
            </w:r>
          </w:p>
        </w:tc>
      </w:tr>
      <w:tr w:rsidR="00FF0FFE" w:rsidTr="00D32243">
        <w:tc>
          <w:tcPr>
            <w:tcW w:w="3708" w:type="dxa"/>
          </w:tcPr>
          <w:p w:rsidR="00FF0FFE" w:rsidRDefault="00FF0FFE" w:rsidP="000B1175">
            <w:pPr>
              <w:pStyle w:val="Table"/>
            </w:pPr>
            <w:r>
              <w:t>Smith Springs, Inc.</w:t>
            </w:r>
          </w:p>
        </w:tc>
        <w:tc>
          <w:tcPr>
            <w:tcW w:w="900" w:type="dxa"/>
          </w:tcPr>
          <w:p w:rsidR="00FF0FFE" w:rsidRDefault="00FF0FFE" w:rsidP="000B1175">
            <w:pPr>
              <w:pStyle w:val="Table"/>
              <w:jc w:val="center"/>
            </w:pPr>
            <w:r>
              <w:t>2678</w:t>
            </w:r>
          </w:p>
        </w:tc>
        <w:tc>
          <w:tcPr>
            <w:tcW w:w="3600" w:type="dxa"/>
          </w:tcPr>
          <w:p w:rsidR="00FF0FFE" w:rsidRDefault="00FF0FFE" w:rsidP="000B1175">
            <w:pPr>
              <w:pStyle w:val="Table"/>
            </w:pPr>
            <w:r>
              <w:t>Springs for Truck #93 – Engineer</w:t>
            </w:r>
          </w:p>
        </w:tc>
        <w:tc>
          <w:tcPr>
            <w:tcW w:w="1526" w:type="dxa"/>
            <w:gridSpan w:val="2"/>
          </w:tcPr>
          <w:p w:rsidR="00FF0FFE" w:rsidRDefault="00FF0FFE" w:rsidP="000B1175">
            <w:pPr>
              <w:pStyle w:val="Table"/>
              <w:jc w:val="right"/>
            </w:pPr>
            <w:r>
              <w:t>1,511.22</w:t>
            </w:r>
          </w:p>
        </w:tc>
      </w:tr>
      <w:tr w:rsidR="00FF0FFE" w:rsidTr="00D32243">
        <w:tc>
          <w:tcPr>
            <w:tcW w:w="3708" w:type="dxa"/>
          </w:tcPr>
          <w:p w:rsidR="00FF0FFE" w:rsidRDefault="00FF0FFE" w:rsidP="000B1175">
            <w:pPr>
              <w:pStyle w:val="Table"/>
            </w:pPr>
            <w:r>
              <w:t>Cintas Corp.</w:t>
            </w:r>
          </w:p>
        </w:tc>
        <w:tc>
          <w:tcPr>
            <w:tcW w:w="900" w:type="dxa"/>
          </w:tcPr>
          <w:p w:rsidR="00FF0FFE" w:rsidRDefault="00FF0FFE" w:rsidP="000B1175">
            <w:pPr>
              <w:pStyle w:val="Table"/>
              <w:jc w:val="center"/>
            </w:pPr>
            <w:r>
              <w:t>2679</w:t>
            </w:r>
          </w:p>
        </w:tc>
        <w:tc>
          <w:tcPr>
            <w:tcW w:w="3600" w:type="dxa"/>
          </w:tcPr>
          <w:p w:rsidR="00FF0FFE" w:rsidRDefault="00FF0FFE" w:rsidP="000B1175">
            <w:pPr>
              <w:pStyle w:val="Table"/>
            </w:pPr>
            <w:r>
              <w:t>Rental &amp; Cleaning Uniforms &amp; Mats – Engineer</w:t>
            </w:r>
          </w:p>
        </w:tc>
        <w:tc>
          <w:tcPr>
            <w:tcW w:w="1526" w:type="dxa"/>
            <w:gridSpan w:val="2"/>
          </w:tcPr>
          <w:p w:rsidR="00FF0FFE" w:rsidRDefault="00FF0FFE" w:rsidP="000B1175">
            <w:pPr>
              <w:pStyle w:val="Table"/>
              <w:jc w:val="right"/>
            </w:pPr>
            <w:r>
              <w:t>347.78</w:t>
            </w:r>
          </w:p>
        </w:tc>
      </w:tr>
      <w:tr w:rsidR="00FF0FFE" w:rsidTr="00D32243">
        <w:tc>
          <w:tcPr>
            <w:tcW w:w="3708" w:type="dxa"/>
          </w:tcPr>
          <w:p w:rsidR="00FF0FFE" w:rsidRDefault="00FF0FFE" w:rsidP="000B1175">
            <w:pPr>
              <w:pStyle w:val="Table"/>
            </w:pPr>
            <w:r>
              <w:t>Cintas Corp.</w:t>
            </w:r>
          </w:p>
        </w:tc>
        <w:tc>
          <w:tcPr>
            <w:tcW w:w="900" w:type="dxa"/>
          </w:tcPr>
          <w:p w:rsidR="00FF0FFE" w:rsidRDefault="00FF0FFE" w:rsidP="000B1175">
            <w:pPr>
              <w:pStyle w:val="Table"/>
              <w:jc w:val="center"/>
            </w:pPr>
            <w:r>
              <w:t>2680</w:t>
            </w:r>
          </w:p>
        </w:tc>
        <w:tc>
          <w:tcPr>
            <w:tcW w:w="3600" w:type="dxa"/>
          </w:tcPr>
          <w:p w:rsidR="00FF0FFE" w:rsidRDefault="00FF0FFE" w:rsidP="000B1175">
            <w:pPr>
              <w:pStyle w:val="Table"/>
            </w:pPr>
            <w:r>
              <w:t>Sanitize Restroom – Engineer</w:t>
            </w:r>
          </w:p>
        </w:tc>
        <w:tc>
          <w:tcPr>
            <w:tcW w:w="1526" w:type="dxa"/>
            <w:gridSpan w:val="2"/>
          </w:tcPr>
          <w:p w:rsidR="00FF0FFE" w:rsidRDefault="00FF0FFE" w:rsidP="000B1175">
            <w:pPr>
              <w:pStyle w:val="Table"/>
              <w:jc w:val="right"/>
            </w:pPr>
            <w:r>
              <w:t>138.41</w:t>
            </w:r>
          </w:p>
        </w:tc>
      </w:tr>
      <w:tr w:rsidR="00FF0FFE" w:rsidTr="00D32243">
        <w:tc>
          <w:tcPr>
            <w:tcW w:w="3708" w:type="dxa"/>
          </w:tcPr>
          <w:p w:rsidR="00FF0FFE" w:rsidRDefault="00FF0FFE" w:rsidP="000B1175">
            <w:pPr>
              <w:pStyle w:val="Table"/>
            </w:pPr>
            <w:r>
              <w:t>Amy Campbell</w:t>
            </w:r>
          </w:p>
        </w:tc>
        <w:tc>
          <w:tcPr>
            <w:tcW w:w="900" w:type="dxa"/>
          </w:tcPr>
          <w:p w:rsidR="00FF0FFE" w:rsidRDefault="00FF0FFE" w:rsidP="000B1175">
            <w:pPr>
              <w:pStyle w:val="Table"/>
              <w:jc w:val="center"/>
            </w:pPr>
            <w:r>
              <w:t>2681</w:t>
            </w:r>
          </w:p>
        </w:tc>
        <w:tc>
          <w:tcPr>
            <w:tcW w:w="3600" w:type="dxa"/>
          </w:tcPr>
          <w:p w:rsidR="00FF0FFE" w:rsidRDefault="00FF0FFE" w:rsidP="000B1175">
            <w:pPr>
              <w:pStyle w:val="Table"/>
            </w:pPr>
            <w:r>
              <w:t>Cleaning – Engineer</w:t>
            </w:r>
          </w:p>
        </w:tc>
        <w:tc>
          <w:tcPr>
            <w:tcW w:w="1526" w:type="dxa"/>
            <w:gridSpan w:val="2"/>
          </w:tcPr>
          <w:p w:rsidR="00FF0FFE" w:rsidRDefault="00FF0FFE" w:rsidP="000B1175">
            <w:pPr>
              <w:pStyle w:val="Table"/>
              <w:jc w:val="right"/>
            </w:pPr>
            <w:r>
              <w:t>125.00</w:t>
            </w:r>
          </w:p>
        </w:tc>
      </w:tr>
      <w:tr w:rsidR="00FF0FFE" w:rsidTr="00D32243">
        <w:tc>
          <w:tcPr>
            <w:tcW w:w="3708" w:type="dxa"/>
          </w:tcPr>
          <w:p w:rsidR="00FF0FFE" w:rsidRDefault="00FF0FFE" w:rsidP="000B1175">
            <w:pPr>
              <w:pStyle w:val="Table"/>
            </w:pPr>
            <w:r>
              <w:t>BSS Waste</w:t>
            </w:r>
          </w:p>
        </w:tc>
        <w:tc>
          <w:tcPr>
            <w:tcW w:w="900" w:type="dxa"/>
          </w:tcPr>
          <w:p w:rsidR="00FF0FFE" w:rsidRDefault="00FF0FFE" w:rsidP="000B1175">
            <w:pPr>
              <w:pStyle w:val="Table"/>
              <w:jc w:val="center"/>
            </w:pPr>
            <w:r>
              <w:t>2682</w:t>
            </w:r>
          </w:p>
        </w:tc>
        <w:tc>
          <w:tcPr>
            <w:tcW w:w="3600" w:type="dxa"/>
          </w:tcPr>
          <w:p w:rsidR="00FF0FFE" w:rsidRDefault="00FF0FFE" w:rsidP="000B1175">
            <w:pPr>
              <w:pStyle w:val="Table"/>
            </w:pPr>
            <w:r>
              <w:t>Service – Engineer</w:t>
            </w:r>
          </w:p>
        </w:tc>
        <w:tc>
          <w:tcPr>
            <w:tcW w:w="1526" w:type="dxa"/>
            <w:gridSpan w:val="2"/>
          </w:tcPr>
          <w:p w:rsidR="00FF0FFE" w:rsidRDefault="00FF0FFE" w:rsidP="000B1175">
            <w:pPr>
              <w:pStyle w:val="Table"/>
              <w:jc w:val="right"/>
            </w:pPr>
            <w:r>
              <w:t>120.00</w:t>
            </w:r>
          </w:p>
        </w:tc>
      </w:tr>
      <w:tr w:rsidR="00FF0FFE" w:rsidTr="00D32243">
        <w:tc>
          <w:tcPr>
            <w:tcW w:w="3708" w:type="dxa"/>
          </w:tcPr>
          <w:p w:rsidR="00FF0FFE" w:rsidRDefault="00FF0FFE" w:rsidP="000B1175">
            <w:pPr>
              <w:pStyle w:val="Table"/>
            </w:pPr>
            <w:r>
              <w:t>OPI Correctional Industrials</w:t>
            </w:r>
          </w:p>
        </w:tc>
        <w:tc>
          <w:tcPr>
            <w:tcW w:w="900" w:type="dxa"/>
          </w:tcPr>
          <w:p w:rsidR="00FF0FFE" w:rsidRDefault="00FF0FFE" w:rsidP="000B1175">
            <w:pPr>
              <w:pStyle w:val="Table"/>
              <w:jc w:val="center"/>
            </w:pPr>
            <w:r>
              <w:t>2683</w:t>
            </w:r>
          </w:p>
        </w:tc>
        <w:tc>
          <w:tcPr>
            <w:tcW w:w="3600" w:type="dxa"/>
          </w:tcPr>
          <w:p w:rsidR="00FF0FFE" w:rsidRDefault="00FF0FFE" w:rsidP="000B1175">
            <w:pPr>
              <w:pStyle w:val="Table"/>
            </w:pPr>
            <w:r>
              <w:t>USW Flag – Engineer</w:t>
            </w:r>
          </w:p>
        </w:tc>
        <w:tc>
          <w:tcPr>
            <w:tcW w:w="1526" w:type="dxa"/>
            <w:gridSpan w:val="2"/>
          </w:tcPr>
          <w:p w:rsidR="00FF0FFE" w:rsidRDefault="00FF0FFE" w:rsidP="00FF0FFE">
            <w:pPr>
              <w:pStyle w:val="Table"/>
              <w:jc w:val="right"/>
            </w:pPr>
            <w:r>
              <w:t>102.00</w:t>
            </w:r>
          </w:p>
        </w:tc>
      </w:tr>
      <w:tr w:rsidR="00FF0FFE" w:rsidTr="00D32243">
        <w:tc>
          <w:tcPr>
            <w:tcW w:w="3708" w:type="dxa"/>
          </w:tcPr>
          <w:p w:rsidR="00FF0FFE" w:rsidRDefault="00C1230F" w:rsidP="000B1175">
            <w:pPr>
              <w:pStyle w:val="Table"/>
            </w:pPr>
            <w:r>
              <w:t>Office Max</w:t>
            </w:r>
          </w:p>
        </w:tc>
        <w:tc>
          <w:tcPr>
            <w:tcW w:w="900" w:type="dxa"/>
          </w:tcPr>
          <w:p w:rsidR="00FF0FFE" w:rsidRDefault="00C1230F" w:rsidP="000B1175">
            <w:pPr>
              <w:pStyle w:val="Table"/>
              <w:jc w:val="center"/>
            </w:pPr>
            <w:r>
              <w:t>2684</w:t>
            </w:r>
          </w:p>
        </w:tc>
        <w:tc>
          <w:tcPr>
            <w:tcW w:w="3600" w:type="dxa"/>
          </w:tcPr>
          <w:p w:rsidR="00FF0FFE" w:rsidRDefault="00C1230F" w:rsidP="000B1175">
            <w:pPr>
              <w:pStyle w:val="Table"/>
            </w:pPr>
            <w:r>
              <w:t>Computer, Scanner, Camera, Office Supplies – Coroner</w:t>
            </w:r>
          </w:p>
        </w:tc>
        <w:tc>
          <w:tcPr>
            <w:tcW w:w="1526" w:type="dxa"/>
            <w:gridSpan w:val="2"/>
          </w:tcPr>
          <w:p w:rsidR="00FF0FFE" w:rsidRDefault="00C1230F" w:rsidP="00C1230F">
            <w:pPr>
              <w:pStyle w:val="Table"/>
              <w:jc w:val="right"/>
            </w:pPr>
            <w:r>
              <w:t>1,344.84</w:t>
            </w:r>
          </w:p>
        </w:tc>
      </w:tr>
      <w:tr w:rsidR="00C1230F" w:rsidTr="00D32243">
        <w:tc>
          <w:tcPr>
            <w:tcW w:w="3708" w:type="dxa"/>
          </w:tcPr>
          <w:p w:rsidR="00C1230F" w:rsidRDefault="00C1230F" w:rsidP="000B1175">
            <w:pPr>
              <w:pStyle w:val="Table"/>
            </w:pPr>
            <w:r>
              <w:t>ACS-Xerox</w:t>
            </w:r>
          </w:p>
        </w:tc>
        <w:tc>
          <w:tcPr>
            <w:tcW w:w="900" w:type="dxa"/>
          </w:tcPr>
          <w:p w:rsidR="00C1230F" w:rsidRDefault="00C1230F" w:rsidP="000B1175">
            <w:pPr>
              <w:pStyle w:val="Table"/>
              <w:jc w:val="center"/>
            </w:pPr>
            <w:r>
              <w:t>2685</w:t>
            </w:r>
          </w:p>
        </w:tc>
        <w:tc>
          <w:tcPr>
            <w:tcW w:w="3600" w:type="dxa"/>
          </w:tcPr>
          <w:p w:rsidR="00C1230F" w:rsidRDefault="00C1230F" w:rsidP="000B1175">
            <w:pPr>
              <w:pStyle w:val="Table"/>
            </w:pPr>
            <w:r>
              <w:t>Microfilm Freight – Comm.</w:t>
            </w:r>
          </w:p>
        </w:tc>
        <w:tc>
          <w:tcPr>
            <w:tcW w:w="1526" w:type="dxa"/>
            <w:gridSpan w:val="2"/>
          </w:tcPr>
          <w:p w:rsidR="00C1230F" w:rsidRDefault="00C1230F" w:rsidP="00C1230F">
            <w:pPr>
              <w:pStyle w:val="Table"/>
              <w:jc w:val="right"/>
            </w:pPr>
            <w:r>
              <w:t>14.71</w:t>
            </w:r>
          </w:p>
        </w:tc>
      </w:tr>
      <w:tr w:rsidR="00C1230F" w:rsidTr="00D32243">
        <w:tc>
          <w:tcPr>
            <w:tcW w:w="3708" w:type="dxa"/>
          </w:tcPr>
          <w:p w:rsidR="00C1230F" w:rsidRDefault="00C1230F" w:rsidP="000B1175">
            <w:pPr>
              <w:pStyle w:val="Table"/>
            </w:pPr>
            <w:r>
              <w:t>Personal Interpreting Servicing</w:t>
            </w:r>
          </w:p>
        </w:tc>
        <w:tc>
          <w:tcPr>
            <w:tcW w:w="900" w:type="dxa"/>
          </w:tcPr>
          <w:p w:rsidR="00C1230F" w:rsidRDefault="00C1230F" w:rsidP="000B1175">
            <w:pPr>
              <w:pStyle w:val="Table"/>
              <w:jc w:val="center"/>
            </w:pPr>
            <w:r>
              <w:t>2686</w:t>
            </w:r>
          </w:p>
        </w:tc>
        <w:tc>
          <w:tcPr>
            <w:tcW w:w="3600" w:type="dxa"/>
          </w:tcPr>
          <w:p w:rsidR="00C1230F" w:rsidRDefault="00C1230F" w:rsidP="000B1175">
            <w:pPr>
              <w:pStyle w:val="Table"/>
            </w:pPr>
            <w:r>
              <w:t>Interpreting Service – Common Pleas Ct.</w:t>
            </w:r>
          </w:p>
        </w:tc>
        <w:tc>
          <w:tcPr>
            <w:tcW w:w="1526" w:type="dxa"/>
            <w:gridSpan w:val="2"/>
          </w:tcPr>
          <w:p w:rsidR="00C1230F" w:rsidRDefault="00C1230F" w:rsidP="00C1230F">
            <w:pPr>
              <w:pStyle w:val="Table"/>
              <w:jc w:val="right"/>
            </w:pPr>
            <w:r>
              <w:t>150.00</w:t>
            </w:r>
          </w:p>
        </w:tc>
      </w:tr>
      <w:tr w:rsidR="00C1230F" w:rsidTr="00D32243">
        <w:tc>
          <w:tcPr>
            <w:tcW w:w="3708" w:type="dxa"/>
          </w:tcPr>
          <w:p w:rsidR="00C1230F" w:rsidRDefault="00C1230F" w:rsidP="000B1175">
            <w:pPr>
              <w:pStyle w:val="Table"/>
            </w:pPr>
            <w:r>
              <w:t>Ohio Judicial Conference</w:t>
            </w:r>
          </w:p>
        </w:tc>
        <w:tc>
          <w:tcPr>
            <w:tcW w:w="900" w:type="dxa"/>
          </w:tcPr>
          <w:p w:rsidR="00C1230F" w:rsidRDefault="00C1230F" w:rsidP="000B1175">
            <w:pPr>
              <w:pStyle w:val="Table"/>
              <w:jc w:val="center"/>
            </w:pPr>
            <w:r>
              <w:t>2687</w:t>
            </w:r>
          </w:p>
        </w:tc>
        <w:tc>
          <w:tcPr>
            <w:tcW w:w="3600" w:type="dxa"/>
          </w:tcPr>
          <w:p w:rsidR="00C1230F" w:rsidRDefault="00C1230F" w:rsidP="000B1175">
            <w:pPr>
              <w:pStyle w:val="Table"/>
            </w:pPr>
            <w:r>
              <w:t>2015 Ohio Judicial Conf. Dues – Juvenile Ct.</w:t>
            </w:r>
          </w:p>
        </w:tc>
        <w:tc>
          <w:tcPr>
            <w:tcW w:w="1526" w:type="dxa"/>
            <w:gridSpan w:val="2"/>
          </w:tcPr>
          <w:p w:rsidR="00C1230F" w:rsidRDefault="00C1230F" w:rsidP="00C1230F">
            <w:pPr>
              <w:pStyle w:val="Table"/>
              <w:jc w:val="right"/>
            </w:pPr>
            <w:r>
              <w:t>150.00</w:t>
            </w:r>
          </w:p>
        </w:tc>
      </w:tr>
      <w:tr w:rsidR="00C1230F" w:rsidTr="00D32243">
        <w:tc>
          <w:tcPr>
            <w:tcW w:w="3708" w:type="dxa"/>
          </w:tcPr>
          <w:p w:rsidR="00C1230F" w:rsidRDefault="00C1230F" w:rsidP="000B1175">
            <w:pPr>
              <w:pStyle w:val="Table"/>
            </w:pPr>
            <w:r>
              <w:t>Super Circuits</w:t>
            </w:r>
          </w:p>
        </w:tc>
        <w:tc>
          <w:tcPr>
            <w:tcW w:w="900" w:type="dxa"/>
          </w:tcPr>
          <w:p w:rsidR="00C1230F" w:rsidRDefault="00C1230F" w:rsidP="000B1175">
            <w:pPr>
              <w:pStyle w:val="Table"/>
              <w:jc w:val="center"/>
            </w:pPr>
            <w:r>
              <w:t>2688</w:t>
            </w:r>
          </w:p>
        </w:tc>
        <w:tc>
          <w:tcPr>
            <w:tcW w:w="3600" w:type="dxa"/>
          </w:tcPr>
          <w:p w:rsidR="00C1230F" w:rsidRDefault="00C1230F" w:rsidP="000B1175">
            <w:pPr>
              <w:pStyle w:val="Table"/>
            </w:pPr>
            <w:r>
              <w:t>Indoor Cameras – Comm.</w:t>
            </w:r>
          </w:p>
        </w:tc>
        <w:tc>
          <w:tcPr>
            <w:tcW w:w="1526" w:type="dxa"/>
            <w:gridSpan w:val="2"/>
          </w:tcPr>
          <w:p w:rsidR="00C1230F" w:rsidRDefault="00C1230F" w:rsidP="00C1230F">
            <w:pPr>
              <w:pStyle w:val="Table"/>
              <w:jc w:val="right"/>
            </w:pPr>
            <w:r>
              <w:t>3,067.39</w:t>
            </w:r>
          </w:p>
        </w:tc>
      </w:tr>
      <w:tr w:rsidR="00C1230F" w:rsidTr="00D32243">
        <w:tc>
          <w:tcPr>
            <w:tcW w:w="3708" w:type="dxa"/>
          </w:tcPr>
          <w:p w:rsidR="00C1230F" w:rsidRDefault="00C1230F" w:rsidP="000B1175">
            <w:pPr>
              <w:pStyle w:val="Table"/>
            </w:pPr>
            <w:r>
              <w:t>Office City</w:t>
            </w:r>
          </w:p>
        </w:tc>
        <w:tc>
          <w:tcPr>
            <w:tcW w:w="900" w:type="dxa"/>
          </w:tcPr>
          <w:p w:rsidR="00C1230F" w:rsidRDefault="00C1230F" w:rsidP="000B1175">
            <w:pPr>
              <w:pStyle w:val="Table"/>
              <w:jc w:val="center"/>
            </w:pPr>
            <w:r>
              <w:t>2689</w:t>
            </w:r>
          </w:p>
        </w:tc>
        <w:tc>
          <w:tcPr>
            <w:tcW w:w="3600" w:type="dxa"/>
          </w:tcPr>
          <w:p w:rsidR="00C1230F" w:rsidRDefault="00C1230F" w:rsidP="000B1175">
            <w:pPr>
              <w:pStyle w:val="Table"/>
            </w:pPr>
            <w:r>
              <w:t>Magistrate Printer/Ink – Common Pleas Ct.</w:t>
            </w:r>
          </w:p>
        </w:tc>
        <w:tc>
          <w:tcPr>
            <w:tcW w:w="1526" w:type="dxa"/>
            <w:gridSpan w:val="2"/>
          </w:tcPr>
          <w:p w:rsidR="00C1230F" w:rsidRDefault="00C1230F" w:rsidP="00C1230F">
            <w:pPr>
              <w:pStyle w:val="Table"/>
              <w:jc w:val="right"/>
            </w:pPr>
            <w:r>
              <w:t>214.48</w:t>
            </w:r>
          </w:p>
        </w:tc>
      </w:tr>
      <w:tr w:rsidR="00C1230F" w:rsidTr="00D32243">
        <w:tc>
          <w:tcPr>
            <w:tcW w:w="3708" w:type="dxa"/>
          </w:tcPr>
          <w:p w:rsidR="00C1230F" w:rsidRDefault="00C1230F" w:rsidP="000B1175">
            <w:pPr>
              <w:pStyle w:val="Table"/>
            </w:pPr>
            <w:r>
              <w:t>The Citizens Bank of Logan</w:t>
            </w:r>
          </w:p>
        </w:tc>
        <w:tc>
          <w:tcPr>
            <w:tcW w:w="900" w:type="dxa"/>
          </w:tcPr>
          <w:p w:rsidR="00C1230F" w:rsidRDefault="00C1230F" w:rsidP="000B1175">
            <w:pPr>
              <w:pStyle w:val="Table"/>
              <w:jc w:val="center"/>
            </w:pPr>
            <w:r>
              <w:t>2690</w:t>
            </w:r>
          </w:p>
        </w:tc>
        <w:tc>
          <w:tcPr>
            <w:tcW w:w="3600" w:type="dxa"/>
          </w:tcPr>
          <w:p w:rsidR="00C1230F" w:rsidRDefault="00C1230F" w:rsidP="000B1175">
            <w:pPr>
              <w:pStyle w:val="Table"/>
            </w:pPr>
            <w:r>
              <w:t>Safe Deposit Box Rental – Municipal Ct.</w:t>
            </w:r>
          </w:p>
        </w:tc>
        <w:tc>
          <w:tcPr>
            <w:tcW w:w="1526" w:type="dxa"/>
            <w:gridSpan w:val="2"/>
          </w:tcPr>
          <w:p w:rsidR="00C1230F" w:rsidRDefault="00C1230F" w:rsidP="00C1230F">
            <w:pPr>
              <w:pStyle w:val="Table"/>
              <w:jc w:val="right"/>
            </w:pPr>
            <w:r>
              <w:t>50.00</w:t>
            </w:r>
          </w:p>
        </w:tc>
      </w:tr>
      <w:tr w:rsidR="00C1230F" w:rsidTr="00D32243">
        <w:tc>
          <w:tcPr>
            <w:tcW w:w="3708" w:type="dxa"/>
          </w:tcPr>
          <w:p w:rsidR="00C1230F" w:rsidRDefault="00C1230F" w:rsidP="000B1175">
            <w:pPr>
              <w:pStyle w:val="Table"/>
            </w:pPr>
            <w:r>
              <w:t>Office City</w:t>
            </w:r>
          </w:p>
        </w:tc>
        <w:tc>
          <w:tcPr>
            <w:tcW w:w="900" w:type="dxa"/>
          </w:tcPr>
          <w:p w:rsidR="00C1230F" w:rsidRDefault="00C1230F" w:rsidP="000B1175">
            <w:pPr>
              <w:pStyle w:val="Table"/>
              <w:jc w:val="center"/>
            </w:pPr>
            <w:r>
              <w:t>2691</w:t>
            </w:r>
          </w:p>
        </w:tc>
        <w:tc>
          <w:tcPr>
            <w:tcW w:w="3600" w:type="dxa"/>
          </w:tcPr>
          <w:p w:rsidR="00C1230F" w:rsidRDefault="00C1230F" w:rsidP="000B1175">
            <w:pPr>
              <w:pStyle w:val="Table"/>
            </w:pPr>
            <w:r>
              <w:t>Copier/Scanner/Printer Split with Common Pleas Ct. – Juvenile Division</w:t>
            </w:r>
          </w:p>
        </w:tc>
        <w:tc>
          <w:tcPr>
            <w:tcW w:w="1526" w:type="dxa"/>
            <w:gridSpan w:val="2"/>
          </w:tcPr>
          <w:p w:rsidR="00C1230F" w:rsidRDefault="00C1230F" w:rsidP="00C1230F">
            <w:pPr>
              <w:pStyle w:val="Table"/>
              <w:jc w:val="right"/>
            </w:pPr>
            <w:r>
              <w:t>214.47</w:t>
            </w:r>
          </w:p>
        </w:tc>
      </w:tr>
      <w:tr w:rsidR="000B1175" w:rsidRPr="000B1175" w:rsidTr="00D32243">
        <w:tc>
          <w:tcPr>
            <w:tcW w:w="8366" w:type="dxa"/>
            <w:gridSpan w:val="4"/>
          </w:tcPr>
          <w:p w:rsidR="000B1175" w:rsidRPr="000B1175" w:rsidRDefault="00A67F39" w:rsidP="000B1175">
            <w:pPr>
              <w:pStyle w:val="Table"/>
              <w:rPr>
                <w:b/>
              </w:rPr>
            </w:pPr>
            <w:r>
              <w:rPr>
                <w:b/>
              </w:rPr>
              <w:t xml:space="preserve">County, </w:t>
            </w:r>
            <w:proofErr w:type="spellStart"/>
            <w:r>
              <w:rPr>
                <w:b/>
              </w:rPr>
              <w:t>Treas-Delinq</w:t>
            </w:r>
            <w:proofErr w:type="spellEnd"/>
            <w:r w:rsidR="00C1230F">
              <w:rPr>
                <w:b/>
              </w:rPr>
              <w:t xml:space="preserve"> Re Tax Assess, Dog &amp; Kennel, Indigent Guardianship, Treasurer’s Tax Certificate </w:t>
            </w:r>
            <w:proofErr w:type="spellStart"/>
            <w:r w:rsidR="00C1230F">
              <w:rPr>
                <w:b/>
              </w:rPr>
              <w:t>Adm</w:t>
            </w:r>
            <w:proofErr w:type="spellEnd"/>
            <w:r w:rsidR="00C1230F">
              <w:rPr>
                <w:b/>
              </w:rPr>
              <w:t xml:space="preserve">, Comp Legal Research-C Pleas, Municipal Clerk’s Computer, Juvenile Court Computer, Municipal Ct Probation, </w:t>
            </w:r>
            <w:proofErr w:type="spellStart"/>
            <w:r w:rsidR="00C1230F">
              <w:rPr>
                <w:b/>
              </w:rPr>
              <w:t>Mun</w:t>
            </w:r>
            <w:proofErr w:type="spellEnd"/>
            <w:r w:rsidR="00C1230F">
              <w:rPr>
                <w:b/>
              </w:rPr>
              <w:t xml:space="preserve"> Ct-Special Projects, Real Estate Assessments, Special Projects-</w:t>
            </w:r>
            <w:proofErr w:type="spellStart"/>
            <w:r w:rsidR="00C1230F">
              <w:rPr>
                <w:b/>
              </w:rPr>
              <w:t>Juv</w:t>
            </w:r>
            <w:proofErr w:type="spellEnd"/>
            <w:r w:rsidR="00C1230F">
              <w:rPr>
                <w:b/>
              </w:rPr>
              <w:t xml:space="preserve"> Ct, County Permanent Improvement, Hocking County Sewer District, Senior Citizens, Transitional/Safety Workplace, Concealed Handgun License-Sheriff, Auto Gas</w:t>
            </w:r>
          </w:p>
        </w:tc>
        <w:tc>
          <w:tcPr>
            <w:tcW w:w="1368" w:type="dxa"/>
            <w:tcBorders>
              <w:top w:val="dotted" w:sz="4" w:space="0" w:color="auto"/>
            </w:tcBorders>
          </w:tcPr>
          <w:p w:rsidR="000B1175" w:rsidRPr="000B1175" w:rsidRDefault="00C1230F" w:rsidP="000B1175">
            <w:pPr>
              <w:pStyle w:val="Table"/>
              <w:jc w:val="right"/>
              <w:rPr>
                <w:b/>
              </w:rPr>
            </w:pPr>
            <w:r>
              <w:rPr>
                <w:b/>
              </w:rPr>
              <w:t>$83,329.94</w:t>
            </w:r>
          </w:p>
        </w:tc>
      </w:tr>
    </w:tbl>
    <w:p w:rsidR="000B1175" w:rsidRDefault="00AD70F7">
      <w:r>
        <w:rPr>
          <w:b/>
          <w:u w:val="single"/>
        </w:rPr>
        <w:t>911-SANDY WINTERMUTE:</w:t>
      </w:r>
      <w:r>
        <w:t xml:space="preserve"> Director 911 Sandy  Wintermute </w:t>
      </w:r>
      <w:r w:rsidR="005F337A">
        <w:t xml:space="preserve">presented a Tower Site Lease Agreement from Agile Network Builders stating the company would like to place equipment on the tower for high speed internet that also would benefit communication with Athens 911 center. Larry stated they would look over the contract and a decision would be made on Tuesday. </w:t>
      </w:r>
    </w:p>
    <w:p w:rsidR="00E9585A" w:rsidRPr="00242190" w:rsidRDefault="00E9585A" w:rsidP="00E9585A">
      <w:r w:rsidRPr="00242190">
        <w:rPr>
          <w:b/>
          <w:u w:val="single"/>
        </w:rPr>
        <w:t>AGENDA AMENDMENT:</w:t>
      </w:r>
      <w:r w:rsidRPr="00242190">
        <w:t xml:space="preserve"> Motion by Sandy Ogle and seconded by Jeff Dickerson to amend the agenda to </w:t>
      </w:r>
      <w:r>
        <w:t>move the EMS Chief Scott Brooker appointment to 9:10</w:t>
      </w:r>
      <w:r w:rsidRPr="00242190">
        <w:t>AM.</w:t>
      </w:r>
    </w:p>
    <w:p w:rsidR="00E9585A" w:rsidRDefault="00E9585A" w:rsidP="00E9585A">
      <w:r w:rsidRPr="00242190">
        <w:t>Vote: Ogle, yea, Dickerson, yea, Dicken, yea.</w:t>
      </w:r>
    </w:p>
    <w:p w:rsidR="004E3B0A" w:rsidRDefault="00E06104" w:rsidP="00E9585A">
      <w:r>
        <w:rPr>
          <w:b/>
          <w:u w:val="single"/>
        </w:rPr>
        <w:lastRenderedPageBreak/>
        <w:t>EMS CHIEF SCOTT BROOKER:</w:t>
      </w:r>
      <w:r w:rsidR="00B03C77">
        <w:t xml:space="preserve"> EMS Chief Scot</w:t>
      </w:r>
      <w:r>
        <w:t>t Brooker</w:t>
      </w:r>
      <w:r w:rsidR="00DA27DE">
        <w:t xml:space="preserve"> and Vinton County National Bank Lender Joe </w:t>
      </w:r>
      <w:r w:rsidR="003D17DA">
        <w:t>Risch presented</w:t>
      </w:r>
      <w:r>
        <w:t xml:space="preserve"> a Commercial Promissory Note </w:t>
      </w:r>
      <w:r w:rsidR="004E3B0A">
        <w:t>of $</w:t>
      </w:r>
      <w:r>
        <w:t>634,530.12 for the purchase of</w:t>
      </w:r>
      <w:r w:rsidR="00DA27DE">
        <w:t xml:space="preserve"> 3 ambulances.</w:t>
      </w:r>
    </w:p>
    <w:p w:rsidR="004E3B0A" w:rsidRDefault="004E3B0A" w:rsidP="00E9585A">
      <w:r>
        <w:rPr>
          <w:b/>
          <w:u w:val="single"/>
        </w:rPr>
        <w:t>EMS PROMISSORY NOTE:</w:t>
      </w:r>
      <w:r>
        <w:t xml:space="preserve"> Motion by Sandy Ogle and seconded by Jeff Dickerson to approve the Commercial Promissory Note of $634,530.12 for the purpose of purchasing 3 ambulances through the Vinton County National Bank.</w:t>
      </w:r>
    </w:p>
    <w:p w:rsidR="0062722D" w:rsidRDefault="0062722D" w:rsidP="00E9585A">
      <w:r>
        <w:t>Vote: Ogle, yea, Dickerson, yea, Dicken, yea.</w:t>
      </w:r>
    </w:p>
    <w:p w:rsidR="0062722D" w:rsidRPr="0062722D" w:rsidRDefault="0062722D" w:rsidP="00E9585A">
      <w:r>
        <w:rPr>
          <w:b/>
          <w:u w:val="single"/>
        </w:rPr>
        <w:t>ADT SYSTEM:</w:t>
      </w:r>
      <w:r w:rsidR="001B58E5">
        <w:t xml:space="preserve"> Motion by Jeff Dickerson and seconded by Sandy Ogle and motion rescinded by Jeff Dickerson and Sandy Ogle to approve the ADT System for the trap Building. </w:t>
      </w:r>
    </w:p>
    <w:p w:rsidR="003D17DA" w:rsidRDefault="003D17DA" w:rsidP="003D17DA">
      <w:r w:rsidRPr="003D17DA">
        <w:rPr>
          <w:b/>
          <w:u w:val="single"/>
        </w:rPr>
        <w:t>OWPC FUNDING- ENGINEER:</w:t>
      </w:r>
      <w:r w:rsidRPr="003D17DA">
        <w:t xml:space="preserve"> Motion by </w:t>
      </w:r>
      <w:r>
        <w:t>Jeff Dickerson</w:t>
      </w:r>
      <w:r w:rsidRPr="003D17DA">
        <w:t xml:space="preserve"> and seconded by </w:t>
      </w:r>
      <w:r>
        <w:t>Sandy Ogle</w:t>
      </w:r>
      <w:r w:rsidRPr="003D17DA">
        <w:t xml:space="preserve"> to adopt a Resolution authorizing William R. Shaw, Hocking County Engineer to submit applications to the Ohio Public Works Commission for “Various Road and Bridge Projects for 201</w:t>
      </w:r>
      <w:r>
        <w:t>6</w:t>
      </w:r>
      <w:r w:rsidR="00C918A8">
        <w:t xml:space="preserve"> </w:t>
      </w:r>
      <w:r w:rsidRPr="003D17DA">
        <w:t>funding”, and cooperate with the City of Logan in joint projects.</w:t>
      </w:r>
    </w:p>
    <w:p w:rsidR="003D17DA" w:rsidRDefault="003D17DA" w:rsidP="003D17DA">
      <w:r>
        <w:t>Vote: Ogle, yea, Dickerson, yea, Dicken, yea.</w:t>
      </w:r>
    </w:p>
    <w:p w:rsidR="0089037A" w:rsidRPr="0089037A" w:rsidRDefault="0089037A" w:rsidP="0089037A">
      <w:r w:rsidRPr="0089037A">
        <w:rPr>
          <w:b/>
          <w:u w:val="single"/>
        </w:rPr>
        <w:t>APPROPRIATION TRANSFER:</w:t>
      </w:r>
      <w:r w:rsidRPr="0089037A">
        <w:t xml:space="preserve"> Motion by Sandy Ogle and seconded by Jeff Dickerson to approve the following Appropriation Transfer:</w:t>
      </w:r>
    </w:p>
    <w:p w:rsidR="0089037A" w:rsidRPr="0089037A" w:rsidRDefault="0089037A" w:rsidP="0089037A">
      <w:r w:rsidRPr="0089037A">
        <w:t xml:space="preserve">1) </w:t>
      </w:r>
      <w:r>
        <w:t>Sheriff</w:t>
      </w:r>
      <w:r w:rsidRPr="0089037A">
        <w:tab/>
        <w:t xml:space="preserve">-         </w:t>
      </w:r>
      <w:r w:rsidRPr="0089037A">
        <w:tab/>
        <w:t>$</w:t>
      </w:r>
      <w:r>
        <w:t>784.58</w:t>
      </w:r>
      <w:r w:rsidRPr="0089037A">
        <w:t xml:space="preserve"> from </w:t>
      </w:r>
      <w:r>
        <w:t>T83-01B</w:t>
      </w:r>
      <w:r w:rsidRPr="0089037A">
        <w:t>/</w:t>
      </w:r>
      <w:r>
        <w:t>Worker Comp Byrne</w:t>
      </w:r>
      <w:r w:rsidRPr="0089037A">
        <w:t xml:space="preserve"> to </w:t>
      </w:r>
      <w:r>
        <w:t>T83-01C</w:t>
      </w:r>
      <w:r w:rsidRPr="0089037A">
        <w:t>/</w:t>
      </w:r>
      <w:proofErr w:type="spellStart"/>
      <w:r>
        <w:t>Hosp</w:t>
      </w:r>
      <w:proofErr w:type="spellEnd"/>
      <w:r>
        <w:t xml:space="preserve">/Medicare </w:t>
      </w:r>
      <w:proofErr w:type="spellStart"/>
      <w:r>
        <w:t>Bryne</w:t>
      </w:r>
      <w:proofErr w:type="spellEnd"/>
    </w:p>
    <w:p w:rsidR="0089037A" w:rsidRPr="0089037A" w:rsidRDefault="0089037A" w:rsidP="0089037A">
      <w:r w:rsidRPr="0089037A">
        <w:t>Vote: Ogle, yea, Dickerson, yea, Dicken, yea.</w:t>
      </w:r>
    </w:p>
    <w:p w:rsidR="0089037A" w:rsidRPr="0089037A" w:rsidRDefault="0089037A" w:rsidP="0089037A">
      <w:r w:rsidRPr="0089037A">
        <w:rPr>
          <w:b/>
          <w:u w:val="single"/>
        </w:rPr>
        <w:t>APPROPRIATION TRANSFER:</w:t>
      </w:r>
      <w:r w:rsidRPr="0089037A">
        <w:t xml:space="preserve"> Motion by Jeff Dickerson and seconded by Sandy Ogle to approve the following Appropriation Transfer:</w:t>
      </w:r>
    </w:p>
    <w:p w:rsidR="0089037A" w:rsidRPr="0089037A" w:rsidRDefault="0089037A" w:rsidP="0089037A">
      <w:r w:rsidRPr="0089037A">
        <w:t>1) Co</w:t>
      </w:r>
      <w:r>
        <w:t>roner</w:t>
      </w:r>
      <w:r w:rsidRPr="0089037A">
        <w:tab/>
        <w:t xml:space="preserve">-         </w:t>
      </w:r>
      <w:r w:rsidRPr="0089037A">
        <w:tab/>
        <w:t>$</w:t>
      </w:r>
      <w:r>
        <w:t>3,500.00</w:t>
      </w:r>
      <w:r w:rsidRPr="0089037A">
        <w:t xml:space="preserve"> from </w:t>
      </w:r>
      <w:r>
        <w:t>A02F06</w:t>
      </w:r>
      <w:r w:rsidR="00C918A8">
        <w:t>/</w:t>
      </w:r>
      <w:r w:rsidRPr="0089037A">
        <w:t xml:space="preserve">Contract </w:t>
      </w:r>
      <w:r>
        <w:t>Services to A02F02</w:t>
      </w:r>
      <w:r w:rsidRPr="0089037A">
        <w:t>/</w:t>
      </w:r>
      <w:r>
        <w:t>Salary Employees</w:t>
      </w:r>
    </w:p>
    <w:p w:rsidR="0089037A" w:rsidRPr="0089037A" w:rsidRDefault="0089037A" w:rsidP="0089037A">
      <w:r w:rsidRPr="0089037A">
        <w:t>Vote: Ogle, yea, Dickerson, yea, Dicken, yea.</w:t>
      </w:r>
    </w:p>
    <w:p w:rsidR="003D17DA" w:rsidRDefault="00E348AF" w:rsidP="003D17DA">
      <w:r>
        <w:rPr>
          <w:b/>
          <w:u w:val="single"/>
        </w:rPr>
        <w:t>PUBLIC COMMENT:</w:t>
      </w:r>
      <w:r>
        <w:t xml:space="preserve"> County resident Bill Kaeppner commented on road closings and </w:t>
      </w:r>
      <w:r w:rsidR="00C918A8">
        <w:t>roads</w:t>
      </w:r>
      <w:r>
        <w:t xml:space="preserve"> going through properties in the county in the past years.</w:t>
      </w:r>
    </w:p>
    <w:p w:rsidR="00E348AF" w:rsidRDefault="00E348AF" w:rsidP="003D17DA">
      <w:r>
        <w:t>Jim Kalklosch commented that in Tuesday’s meeting that he was referring to a family insurance and how that would cost the county more money. Jim also asked if there were any other buildings other than the Youth Center for youth activities by the county as the Trap Building once was used. Larry stated that liability is an issue and much has changed.</w:t>
      </w:r>
    </w:p>
    <w:p w:rsidR="003F1973" w:rsidRPr="003F1973" w:rsidRDefault="003F1973" w:rsidP="003F1973">
      <w:bookmarkStart w:id="0" w:name="_GoBack"/>
      <w:bookmarkEnd w:id="0"/>
      <w:r w:rsidRPr="003F1973">
        <w:rPr>
          <w:b/>
          <w:u w:val="single"/>
        </w:rPr>
        <w:t>EXECUTIVE SESSION:</w:t>
      </w:r>
      <w:r w:rsidRPr="003F1973">
        <w:t xml:space="preserve"> Motion by Sandy Ogle and seconded by Jeff Dickerson to enter into executive se</w:t>
      </w:r>
      <w:r>
        <w:t>ssion at 9:44</w:t>
      </w:r>
      <w:r w:rsidRPr="003F1973">
        <w:t xml:space="preserve">AM to discuss personnel </w:t>
      </w:r>
      <w:r>
        <w:t>employment</w:t>
      </w:r>
      <w:r w:rsidRPr="003F1973">
        <w:t>.</w:t>
      </w:r>
    </w:p>
    <w:p w:rsidR="003F1973" w:rsidRPr="003F1973" w:rsidRDefault="003F1973" w:rsidP="003F1973">
      <w:r w:rsidRPr="003F1973">
        <w:t>Roll Call: Ogle, yea, Dickerson, yea, Dicken, yea.</w:t>
      </w:r>
    </w:p>
    <w:p w:rsidR="003F1973" w:rsidRPr="003F1973" w:rsidRDefault="003F1973" w:rsidP="003F1973">
      <w:r w:rsidRPr="003F1973">
        <w:rPr>
          <w:b/>
          <w:u w:val="single"/>
        </w:rPr>
        <w:t>EXIT EXECUTIVE SESSION:</w:t>
      </w:r>
      <w:r w:rsidRPr="003F1973">
        <w:t xml:space="preserve"> Motion by Sandy Ogle and seconded by Jeff Dickerson to exit executive session at </w:t>
      </w:r>
      <w:r>
        <w:t>10:12</w:t>
      </w:r>
      <w:r w:rsidR="00B03C77">
        <w:t>A</w:t>
      </w:r>
      <w:r w:rsidRPr="003F1973">
        <w:t>M with no action taken.</w:t>
      </w:r>
    </w:p>
    <w:p w:rsidR="003F1973" w:rsidRPr="003F1973" w:rsidRDefault="003F1973" w:rsidP="003F1973">
      <w:r w:rsidRPr="003F1973">
        <w:t>Roll Call: Ogle, yea, Dickerson, yea, Dicken, yea.</w:t>
      </w:r>
    </w:p>
    <w:p w:rsidR="00E348AF" w:rsidRDefault="003F1973" w:rsidP="003D17DA">
      <w:r>
        <w:rPr>
          <w:b/>
          <w:u w:val="single"/>
        </w:rPr>
        <w:t>ADJOURNMENT:</w:t>
      </w:r>
      <w:r>
        <w:t xml:space="preserve"> Motion by Sandy Ogle and seconded by Jeff Dickerson to adjourn the meeting.</w:t>
      </w:r>
    </w:p>
    <w:p w:rsidR="003F1973" w:rsidRPr="003F1973" w:rsidRDefault="003F1973" w:rsidP="003D17DA">
      <w:r>
        <w:t>Vote: Ogle, yea, Dickerson, yea, Dicken, yea.</w:t>
      </w:r>
    </w:p>
    <w:p w:rsidR="003D17DA" w:rsidRPr="00E06104" w:rsidRDefault="003D17DA" w:rsidP="00E9585A"/>
    <w:p w:rsidR="005F337A" w:rsidRPr="00AD70F7" w:rsidRDefault="005F337A"/>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8"/>
        <w:gridCol w:w="824"/>
        <w:gridCol w:w="4554"/>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AD5ACF">
            <w:pPr>
              <w:pStyle w:val="Signatures"/>
            </w:pPr>
            <w:r>
              <w:t>This is to certify that the above is the true action taken by this Board of Hocking County Commissioners at a regular meetin</w:t>
            </w:r>
            <w:r w:rsidR="000B1175">
              <w:t>g of the Board held on August 20</w:t>
            </w:r>
            <w:r>
              <w:t>, 201</w:t>
            </w:r>
            <w:r w:rsidR="00AD5ACF">
              <w:t>5</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AD5ACF">
            <w:pPr>
              <w:pStyle w:val="Signatures"/>
            </w:pPr>
            <w:r>
              <w:t>Larry Dicken</w:t>
            </w:r>
            <w:r w:rsidR="00977855">
              <w:t>, President</w:t>
            </w:r>
          </w:p>
        </w:tc>
      </w:tr>
    </w:tbl>
    <w:p w:rsidR="00BF2B03" w:rsidRDefault="00BF2B03">
      <w:pPr>
        <w:pStyle w:val="Signatures"/>
        <w:tabs>
          <w:tab w:val="clear" w:pos="4680"/>
        </w:tabs>
      </w:pPr>
    </w:p>
    <w:sectPr w:rsidR="00BF2B03" w:rsidSect="00024E7D">
      <w:headerReference w:type="default" r:id="rId6"/>
      <w:footerReference w:type="even" r:id="rId7"/>
      <w:footerReference w:type="default" r:id="rId8"/>
      <w:type w:val="continuous"/>
      <w:pgSz w:w="12240" w:h="15840" w:code="1"/>
      <w:pgMar w:top="720" w:right="81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175" w:rsidRDefault="000B1175" w:rsidP="00A50895">
      <w:pPr>
        <w:spacing w:before="0" w:after="0"/>
      </w:pPr>
      <w:r>
        <w:separator/>
      </w:r>
    </w:p>
  </w:endnote>
  <w:endnote w:type="continuationSeparator" w:id="0">
    <w:p w:rsidR="000B1175" w:rsidRDefault="000B1175"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175" w:rsidRDefault="000B1175" w:rsidP="00A50895">
      <w:pPr>
        <w:spacing w:before="0" w:after="0"/>
      </w:pPr>
      <w:r>
        <w:separator/>
      </w:r>
    </w:p>
  </w:footnote>
  <w:footnote w:type="continuationSeparator" w:id="0">
    <w:p w:rsidR="000B1175" w:rsidRDefault="000B1175"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0B1175">
      <w:t>August 20,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B1175"/>
    <w:rsid w:val="00002DD4"/>
    <w:rsid w:val="00024E7D"/>
    <w:rsid w:val="000B1175"/>
    <w:rsid w:val="00191651"/>
    <w:rsid w:val="001B58E5"/>
    <w:rsid w:val="002A5D52"/>
    <w:rsid w:val="002B6CD1"/>
    <w:rsid w:val="0036328E"/>
    <w:rsid w:val="0037536E"/>
    <w:rsid w:val="00393D3C"/>
    <w:rsid w:val="003D17DA"/>
    <w:rsid w:val="003F1973"/>
    <w:rsid w:val="00400C82"/>
    <w:rsid w:val="00407591"/>
    <w:rsid w:val="00466249"/>
    <w:rsid w:val="00470630"/>
    <w:rsid w:val="004E3B0A"/>
    <w:rsid w:val="005B5EB6"/>
    <w:rsid w:val="005F337A"/>
    <w:rsid w:val="00621836"/>
    <w:rsid w:val="0062722D"/>
    <w:rsid w:val="00746BB6"/>
    <w:rsid w:val="0089037A"/>
    <w:rsid w:val="00897F95"/>
    <w:rsid w:val="00977855"/>
    <w:rsid w:val="00A67F39"/>
    <w:rsid w:val="00A72B84"/>
    <w:rsid w:val="00AD5ACF"/>
    <w:rsid w:val="00AD70F7"/>
    <w:rsid w:val="00AE1FA7"/>
    <w:rsid w:val="00B03C77"/>
    <w:rsid w:val="00B86635"/>
    <w:rsid w:val="00BE1933"/>
    <w:rsid w:val="00BF2B03"/>
    <w:rsid w:val="00C1230F"/>
    <w:rsid w:val="00C540FC"/>
    <w:rsid w:val="00C918A8"/>
    <w:rsid w:val="00D147D9"/>
    <w:rsid w:val="00D32243"/>
    <w:rsid w:val="00D345E5"/>
    <w:rsid w:val="00DA27DE"/>
    <w:rsid w:val="00E06104"/>
    <w:rsid w:val="00E348AF"/>
    <w:rsid w:val="00E9585A"/>
    <w:rsid w:val="00F2016B"/>
    <w:rsid w:val="00F7120E"/>
    <w:rsid w:val="00FF0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03510E-A9C5-49C5-8BDA-2E09CFD6A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300</TotalTime>
  <Pages>5</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21</cp:revision>
  <cp:lastPrinted>2013-07-16T14:52:00Z</cp:lastPrinted>
  <dcterms:created xsi:type="dcterms:W3CDTF">2015-08-19T19:43:00Z</dcterms:created>
  <dcterms:modified xsi:type="dcterms:W3CDTF">2015-08-25T13:24:00Z</dcterms:modified>
  <cp:category>minutes</cp:category>
</cp:coreProperties>
</file>