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5B5A6C">
        <w:t>this 18</w:t>
      </w:r>
      <w:r w:rsidR="003B4EF9" w:rsidRPr="003B4EF9">
        <w:rPr>
          <w:vertAlign w:val="superscript"/>
        </w:rPr>
        <w:t>th</w:t>
      </w:r>
      <w:r w:rsidR="003B4EF9">
        <w:t xml:space="preserve"> day of April </w:t>
      </w:r>
      <w:r w:rsidR="00307AD5">
        <w:t xml:space="preserve">2017 </w:t>
      </w:r>
      <w:r w:rsidR="003B4EF9">
        <w:t>with the following members present Sandy Ogle, Gary Waugh and Jeff Dickerson.</w:t>
      </w:r>
    </w:p>
    <w:p w:rsidR="008372F4" w:rsidRDefault="008372F4" w:rsidP="008372F4">
      <w:pPr>
        <w:rPr>
          <w:szCs w:val="24"/>
        </w:rPr>
      </w:pPr>
      <w:r>
        <w:rPr>
          <w:b/>
          <w:szCs w:val="24"/>
          <w:u w:val="single"/>
        </w:rPr>
        <w:t>MEETING:</w:t>
      </w:r>
      <w:r>
        <w:rPr>
          <w:szCs w:val="24"/>
        </w:rPr>
        <w:t xml:space="preserve"> The meeting was called to order by President Jeff Dickerson.</w:t>
      </w:r>
    </w:p>
    <w:p w:rsidR="008372F4" w:rsidRDefault="008372F4" w:rsidP="008372F4">
      <w:pPr>
        <w:rPr>
          <w:szCs w:val="24"/>
        </w:rPr>
      </w:pPr>
      <w:r>
        <w:rPr>
          <w:b/>
          <w:szCs w:val="24"/>
          <w:u w:val="single"/>
        </w:rPr>
        <w:t>MINUTES:</w:t>
      </w:r>
      <w:r>
        <w:rPr>
          <w:szCs w:val="24"/>
        </w:rPr>
        <w:t xml:space="preserve"> Motion by Gary Waugh and seconded by Sa</w:t>
      </w:r>
      <w:r w:rsidR="005B5A6C">
        <w:rPr>
          <w:szCs w:val="24"/>
        </w:rPr>
        <w:t>ndy Ogle to approve the April 13</w:t>
      </w:r>
      <w:r>
        <w:rPr>
          <w:szCs w:val="24"/>
        </w:rPr>
        <w:t>, 2017 minutes.</w:t>
      </w:r>
    </w:p>
    <w:p w:rsidR="008372F4" w:rsidRDefault="008372F4" w:rsidP="008372F4">
      <w:pPr>
        <w:rPr>
          <w:szCs w:val="24"/>
        </w:rPr>
      </w:pPr>
      <w:r>
        <w:rPr>
          <w:szCs w:val="24"/>
        </w:rPr>
        <w:t>Vote: Ogle, yea, Waugh, yea, Dickerson, yea.</w:t>
      </w:r>
    </w:p>
    <w:p w:rsidR="008372F4" w:rsidRDefault="008372F4" w:rsidP="008372F4">
      <w:pPr>
        <w:rPr>
          <w:szCs w:val="24"/>
        </w:rPr>
      </w:pPr>
      <w:r>
        <w:rPr>
          <w:b/>
          <w:szCs w:val="24"/>
          <w:u w:val="single"/>
        </w:rPr>
        <w:t>AGENDA:</w:t>
      </w:r>
      <w:r>
        <w:rPr>
          <w:szCs w:val="24"/>
        </w:rPr>
        <w:t xml:space="preserve"> Motion by </w:t>
      </w:r>
      <w:r w:rsidR="000C07FA">
        <w:rPr>
          <w:szCs w:val="24"/>
        </w:rPr>
        <w:t>Sandy Ogle</w:t>
      </w:r>
      <w:r>
        <w:rPr>
          <w:szCs w:val="24"/>
        </w:rPr>
        <w:t xml:space="preserve"> and seconded by </w:t>
      </w:r>
      <w:r w:rsidR="000C07FA">
        <w:rPr>
          <w:szCs w:val="24"/>
        </w:rPr>
        <w:t>Gary Waugh</w:t>
      </w:r>
      <w:r>
        <w:rPr>
          <w:szCs w:val="24"/>
        </w:rPr>
        <w:t xml:space="preserve"> to approve the agenda.</w:t>
      </w:r>
    </w:p>
    <w:p w:rsidR="003A57D6" w:rsidRPr="003A57D6" w:rsidRDefault="003A57D6" w:rsidP="008372F4">
      <w:pPr>
        <w:rPr>
          <w:b/>
          <w:szCs w:val="24"/>
          <w:u w:val="single"/>
        </w:rPr>
      </w:pPr>
      <w:r>
        <w:rPr>
          <w:szCs w:val="24"/>
        </w:rPr>
        <w:t>Vote: Ogle, yea, Waugh, yea, Dickerson, yea.</w:t>
      </w:r>
    </w:p>
    <w:p w:rsidR="003A57D6" w:rsidRDefault="003A57D6" w:rsidP="003A57D6">
      <w:r>
        <w:t>Sandy read a letter from the Hocking County Auditor to appoint Deputy Auditor Christina O’Nail to aid them in taking and recording minutes.</w:t>
      </w:r>
    </w:p>
    <w:p w:rsidR="008372F4" w:rsidRDefault="008372F4" w:rsidP="008372F4">
      <w:pPr>
        <w:rPr>
          <w:szCs w:val="24"/>
        </w:rPr>
      </w:pPr>
      <w:r>
        <w:rPr>
          <w:b/>
          <w:szCs w:val="24"/>
          <w:u w:val="single"/>
        </w:rPr>
        <w:t>BILLS:</w:t>
      </w:r>
      <w:r>
        <w:rPr>
          <w:szCs w:val="24"/>
        </w:rPr>
        <w:t xml:space="preserve"> The following bills were presented for examination and approval:</w:t>
      </w:r>
    </w:p>
    <w:p w:rsidR="003A57D6" w:rsidRDefault="003A57D6" w:rsidP="008372F4">
      <w:r>
        <w:rPr>
          <w:szCs w:val="24"/>
        </w:rPr>
        <w:t>N/A</w:t>
      </w:r>
    </w:p>
    <w:p w:rsidR="00067D61" w:rsidRDefault="005B5A6C">
      <w:pPr>
        <w:rPr>
          <w:u w:val="single"/>
        </w:rPr>
      </w:pPr>
      <w:r>
        <w:rPr>
          <w:u w:val="single"/>
        </w:rPr>
        <w:t>ADDITIONAL APPROPRIATIONS</w:t>
      </w:r>
    </w:p>
    <w:p w:rsidR="00345C70" w:rsidRDefault="005B5A6C">
      <w:r>
        <w:t xml:space="preserve"> VOCA  TT62-18 Contract Services         $428.25       </w:t>
      </w:r>
    </w:p>
    <w:p w:rsidR="00345C70" w:rsidRDefault="005B5A6C">
      <w:r>
        <w:t xml:space="preserve"> VOCA  TT62-20 Other Expenses             $183.08</w:t>
      </w:r>
    </w:p>
    <w:p w:rsidR="00722607" w:rsidRDefault="00722607">
      <w:r>
        <w:t>A motion was made by Gary to approve the additional appropriations, Sandy second the motion, all yea, Motion carried.</w:t>
      </w:r>
    </w:p>
    <w:p w:rsidR="00722607" w:rsidRDefault="00722607">
      <w:r>
        <w:t>A motion was made by Gary to sign the contract between the Hocking County Engineer’s office and All Pro Painting for services, Sandy second the motion, all yea.  Motion carried.</w:t>
      </w:r>
    </w:p>
    <w:p w:rsidR="00722607" w:rsidRDefault="00722607">
      <w:r>
        <w:t xml:space="preserve">A motion was made by Gary to sign the road </w:t>
      </w:r>
      <w:r w:rsidR="00A419DB">
        <w:t xml:space="preserve">(Taylor Rd Nelsonville) </w:t>
      </w:r>
      <w:r>
        <w:t xml:space="preserve">repair agreement between the Hocking County Engineer’s office and Withrow Logging.  Sandy </w:t>
      </w:r>
      <w:r w:rsidR="00393A1A">
        <w:t>seconds</w:t>
      </w:r>
      <w:r>
        <w:t xml:space="preserve"> the motion, all yea.  Motion carried.</w:t>
      </w:r>
    </w:p>
    <w:p w:rsidR="00A419DB" w:rsidRDefault="00A419DB">
      <w:r>
        <w:t xml:space="preserve">A motion was made by Gary to sign the application for underground construction on a Hocking County Right-of-Way (Old McArthur Rd) between the Hocking County Engineer and John Peters Plumbing.  Sandy </w:t>
      </w:r>
      <w:r w:rsidR="00393A1A">
        <w:t>seconds</w:t>
      </w:r>
      <w:r>
        <w:t xml:space="preserve"> the motion, all yea.  Motion carried.</w:t>
      </w:r>
    </w:p>
    <w:p w:rsidR="00A419DB" w:rsidRDefault="003A57D6">
      <w:r>
        <w:t>A motion was made by Sand</w:t>
      </w:r>
      <w:r w:rsidR="00A419DB">
        <w:t xml:space="preserve">y to sign the application for underground construction on a Hocking County Right-of-Way (Ilesboro Rd) between the Hocking County Engineer and Columbia Gas Transmission/TransCanada.  </w:t>
      </w:r>
      <w:r>
        <w:t>Gar</w:t>
      </w:r>
      <w:r w:rsidR="00A419DB">
        <w:t xml:space="preserve">y </w:t>
      </w:r>
      <w:r w:rsidR="00393A1A">
        <w:t>seconds</w:t>
      </w:r>
      <w:r w:rsidR="00A419DB">
        <w:t xml:space="preserve"> the motion, all yea.  Motion carried.</w:t>
      </w:r>
    </w:p>
    <w:p w:rsidR="00A419DB" w:rsidRDefault="00A419DB" w:rsidP="00A419DB">
      <w:r>
        <w:t xml:space="preserve">A motion was made by Gary to sign the application for underground construction on a Hocking County Right-of-Way ((Big Pine Rd) between the Hocking County Engineer and Columbia Gas Transmission/TransCanada.  Sandy </w:t>
      </w:r>
      <w:r w:rsidR="00393A1A">
        <w:t>seconds</w:t>
      </w:r>
      <w:r>
        <w:t xml:space="preserve"> the motion, all yea.  Motion carried.</w:t>
      </w:r>
    </w:p>
    <w:p w:rsidR="00A419DB" w:rsidRDefault="00A419DB" w:rsidP="00A419DB">
      <w:r>
        <w:t xml:space="preserve">A motion was made by Gary to sign the application for underground construction on a Hocking County Right-of-Way (Sam’s Creek Rd) between the Hocking County Engineer and Columbia Gas Transmission/TransCanada.  Sandy </w:t>
      </w:r>
      <w:r w:rsidR="00393A1A">
        <w:t>seconds</w:t>
      </w:r>
      <w:r>
        <w:t xml:space="preserve"> the motion, all yea.  Motion carried.</w:t>
      </w:r>
    </w:p>
    <w:p w:rsidR="00A419DB" w:rsidRDefault="00A419DB" w:rsidP="00A419DB">
      <w:r>
        <w:t xml:space="preserve">A motion was made by Gary to sign the application for underground construction on a Hocking County Right-of-Way (Wagner Rd) between the Hocking County Engineer and Columbia Gas Transmission/TransCanada.  Sandy </w:t>
      </w:r>
      <w:r w:rsidR="00393A1A">
        <w:t>seconds</w:t>
      </w:r>
      <w:r>
        <w:t xml:space="preserve"> the motion, all yea.  Motion carried.</w:t>
      </w:r>
    </w:p>
    <w:p w:rsidR="00A419DB" w:rsidRDefault="003A57D6" w:rsidP="00A419DB">
      <w:r>
        <w:lastRenderedPageBreak/>
        <w:t>A motion was made by Sandy</w:t>
      </w:r>
      <w:r w:rsidR="00A419DB">
        <w:t xml:space="preserve"> to sign the application for underground construction on a Hocking County Right-of-Way (Crawford Rd) between the Hocking County Engineer and Columbia Gas Transmission/TransCanada.  </w:t>
      </w:r>
      <w:r>
        <w:t>Gary</w:t>
      </w:r>
      <w:r w:rsidR="00A419DB">
        <w:t xml:space="preserve"> </w:t>
      </w:r>
      <w:r w:rsidR="00393A1A">
        <w:t>seconds</w:t>
      </w:r>
      <w:r w:rsidR="00A419DB">
        <w:t xml:space="preserve"> the motion, all yea.  Motion carried.</w:t>
      </w:r>
    </w:p>
    <w:p w:rsidR="00A419DB" w:rsidRDefault="003A57D6" w:rsidP="005B5A6C">
      <w:r>
        <w:t xml:space="preserve">A motion was made by Gary to sign the application for underground construction on a Hocking County Right-of-Way (Carbon Hill-Buchtel Rd) between the Hocking County Engineer and Jared Musselman; Stantee Consulting Services Inc.  Sandy </w:t>
      </w:r>
      <w:r w:rsidR="00393A1A">
        <w:t>seconds</w:t>
      </w:r>
      <w:r>
        <w:t xml:space="preserve"> the motion, all yea.  Motion carried.</w:t>
      </w:r>
    </w:p>
    <w:p w:rsidR="003A57D6" w:rsidRDefault="003A57D6" w:rsidP="005B5A6C">
      <w:r>
        <w:t>DISCUSSION</w:t>
      </w:r>
    </w:p>
    <w:p w:rsidR="009C76C3" w:rsidRDefault="006152D7" w:rsidP="005B5A6C">
      <w:r>
        <w:t xml:space="preserve"> </w:t>
      </w:r>
      <w:r w:rsidR="005B5A6C">
        <w:t xml:space="preserve">A concerned citizen called and is concerned about a 10 inch in diameter </w:t>
      </w:r>
      <w:r w:rsidR="00393A1A">
        <w:t>sinkhole</w:t>
      </w:r>
      <w:r w:rsidR="005B5A6C">
        <w:t xml:space="preserve"> in the Lake Moor Village area.  Brian and Tim </w:t>
      </w:r>
      <w:r w:rsidR="00393A1A">
        <w:t>are</w:t>
      </w:r>
      <w:r w:rsidR="005B5A6C">
        <w:t xml:space="preserve"> checking it out to see if it is caused by the sewer.</w:t>
      </w:r>
    </w:p>
    <w:p w:rsidR="002B4FF2" w:rsidRDefault="005B5A6C">
      <w:r>
        <w:t>Jeff cleared up the Commissioner’s clerk position issue</w:t>
      </w:r>
    </w:p>
    <w:p w:rsidR="003A57D6" w:rsidRDefault="003A57D6">
      <w:r>
        <w:t xml:space="preserve">Veterans Office sent an email over for the Commissioners to discuss getting them a dedicated fax line.  A motion was made by Sandy to have the Hocking County Data Processing Department work on getting them that line. Gary </w:t>
      </w:r>
      <w:r w:rsidR="00393A1A">
        <w:t>seconds</w:t>
      </w:r>
      <w:r>
        <w:t xml:space="preserve"> the motion, all yea.  Motion carried.</w:t>
      </w:r>
    </w:p>
    <w:p w:rsidR="003A57D6" w:rsidRDefault="00505A49">
      <w:r>
        <w:t xml:space="preserve">The </w:t>
      </w:r>
      <w:r w:rsidR="003A57D6">
        <w:t>Animal Shelter has had concerns about the issue with fireworks on the Fourth of July celebration at the Hocking County Fairgrounds.</w:t>
      </w:r>
      <w:r>
        <w:t xml:space="preserve">  They did their best to take care of the situation in 2016 but the dog warden has made a suggestion that the dogs be taken off site when the fireworks are displayed and then returned when they are over.</w:t>
      </w:r>
    </w:p>
    <w:p w:rsidR="00A865CE" w:rsidRDefault="00A865CE">
      <w:r>
        <w:t xml:space="preserve">PUBLIC COMMENT </w:t>
      </w:r>
      <w:r w:rsidR="0040118A">
        <w:t xml:space="preserve">  County resident Bill Kaepp</w:t>
      </w:r>
      <w:r w:rsidR="00505A49">
        <w:t>ner discussed the Commissioner’s clerk’s position being classified and unclassified.</w:t>
      </w:r>
    </w:p>
    <w:p w:rsidR="003D271E" w:rsidRDefault="00505A49">
      <w:r>
        <w:t>Beth Lanning from the Logan Daily News</w:t>
      </w:r>
      <w:r w:rsidR="003D271E">
        <w:t xml:space="preserve"> discussed</w:t>
      </w:r>
      <w:r>
        <w:t xml:space="preserve"> the Commissioner’s clerk’s position</w:t>
      </w:r>
    </w:p>
    <w:p w:rsidR="003D271E" w:rsidRDefault="003D271E">
      <w:r>
        <w:t>Resident Sue</w:t>
      </w:r>
      <w:r w:rsidR="00505A49">
        <w:t xml:space="preserve"> Morgan discussed the Commissioner’s clerk’s training and the Repository’s office being closed all week with no replacement.</w:t>
      </w:r>
    </w:p>
    <w:p w:rsidR="009E5638" w:rsidRDefault="009E5638">
      <w:r>
        <w:t>EXECUTIVE SESSION</w:t>
      </w:r>
      <w:r w:rsidR="00F57AFC">
        <w:t xml:space="preserve"> </w:t>
      </w:r>
      <w:r w:rsidR="00505A49">
        <w:t>at 9:50 Personnel issues</w:t>
      </w:r>
      <w:r w:rsidR="00580DD1">
        <w:t xml:space="preserve">  </w:t>
      </w:r>
      <w:r w:rsidR="00DD490A">
        <w:t xml:space="preserve"> </w:t>
      </w:r>
      <w:r w:rsidR="0096736D">
        <w:t>Motion by Jeff Dickerson second by Gary Waugh</w:t>
      </w:r>
    </w:p>
    <w:p w:rsidR="0096736D" w:rsidRDefault="0096736D">
      <w:r>
        <w:t>Roll call vote Dickerson</w:t>
      </w:r>
      <w:r w:rsidR="00F57AFC">
        <w:t xml:space="preserve"> </w:t>
      </w:r>
      <w:r>
        <w:t>Yea    Waugh</w:t>
      </w:r>
      <w:bookmarkStart w:id="0" w:name="_GoBack"/>
      <w:bookmarkEnd w:id="0"/>
      <w:r>
        <w:t xml:space="preserve"> </w:t>
      </w:r>
      <w:r w:rsidR="00F57AFC">
        <w:t xml:space="preserve">Yea </w:t>
      </w:r>
      <w:r>
        <w:t>Ogle Yea</w:t>
      </w:r>
    </w:p>
    <w:p w:rsidR="00F57AFC" w:rsidRDefault="00F57AFC">
      <w:r>
        <w:t>EXIT EXECUTION</w:t>
      </w:r>
      <w:r w:rsidR="00DD490A">
        <w:t xml:space="preserve"> SESSION</w:t>
      </w:r>
      <w:r w:rsidR="00505A49">
        <w:t xml:space="preserve"> at </w:t>
      </w:r>
      <w:r w:rsidR="00393A1A">
        <w:t>10:37 with</w:t>
      </w:r>
      <w:r w:rsidR="00DD490A">
        <w:t xml:space="preserve"> no action taken</w:t>
      </w:r>
    </w:p>
    <w:p w:rsidR="00505A49" w:rsidRDefault="00505A49">
      <w:r>
        <w:t xml:space="preserve">Auditor Ken Wilson had some questions for the Commissioners concerning payroll and who to leave the direct deposit slips with.  It was agreed that Sara could bring them down every Monday instead of Friday because of the Commissioner’s Office being closed on Fridays. </w:t>
      </w:r>
    </w:p>
    <w:p w:rsidR="00F57AFC" w:rsidRDefault="009C6864">
      <w:r>
        <w:t>Sandy asked for permission</w:t>
      </w:r>
      <w:r w:rsidR="00F53EC8">
        <w:t xml:space="preserve"> </w:t>
      </w:r>
      <w:r w:rsidR="00505A49">
        <w:t>to advertise the clerk’s position through Job and Family Services and have a deadline of Friday April 21</w:t>
      </w:r>
      <w:r w:rsidR="00505A49" w:rsidRPr="00505A49">
        <w:rPr>
          <w:vertAlign w:val="superscript"/>
        </w:rPr>
        <w:t>st</w:t>
      </w:r>
      <w:r w:rsidR="00505A49">
        <w:t>, 2017. Sandy will call for interviews.</w:t>
      </w:r>
      <w:r>
        <w:t xml:space="preserve">  Gary made the motion to give Sandy permission, Jeff second the motion, all yea.  Motion carried.</w:t>
      </w:r>
      <w:r w:rsidR="00505A49">
        <w:t xml:space="preserve"> </w:t>
      </w:r>
    </w:p>
    <w:p w:rsidR="009C6864" w:rsidRDefault="00805118">
      <w:r>
        <w:t xml:space="preserve">ADJOURNMENT: </w:t>
      </w:r>
      <w:r w:rsidR="009C6864">
        <w:t>Jeff made a motion to adjourn at 10:43, Gary second the motion, all yea</w:t>
      </w:r>
      <w:proofErr w:type="gramStart"/>
      <w:r w:rsidR="009C6864">
        <w:t xml:space="preserve">.  </w:t>
      </w:r>
      <w:proofErr w:type="gramEnd"/>
      <w:r w:rsidR="009C6864">
        <w:t>Motion carried.</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919"/>
        <w:gridCol w:w="4725"/>
      </w:tblGrid>
      <w:tr w:rsidR="006B1A71" w:rsidTr="00081E25">
        <w:trPr>
          <w:trHeight w:val="576"/>
        </w:trPr>
        <w:tc>
          <w:tcPr>
            <w:tcW w:w="4137" w:type="dxa"/>
            <w:tcBorders>
              <w:top w:val="dotted" w:sz="4" w:space="0" w:color="auto"/>
            </w:tcBorders>
          </w:tcPr>
          <w:p w:rsidR="006B1A71" w:rsidRDefault="006B1A71">
            <w:pPr>
              <w:pStyle w:val="Signatures"/>
            </w:pPr>
          </w:p>
        </w:tc>
        <w:tc>
          <w:tcPr>
            <w:tcW w:w="919" w:type="dxa"/>
          </w:tcPr>
          <w:p w:rsidR="006B1A71" w:rsidRDefault="006B1A71">
            <w:pPr>
              <w:pStyle w:val="Signatures"/>
            </w:pPr>
          </w:p>
        </w:tc>
        <w:tc>
          <w:tcPr>
            <w:tcW w:w="4725" w:type="dxa"/>
            <w:tcBorders>
              <w:top w:val="dotted" w:sz="4" w:space="0" w:color="auto"/>
              <w:bottom w:val="dotted" w:sz="4" w:space="0" w:color="auto"/>
            </w:tcBorders>
          </w:tcPr>
          <w:p w:rsidR="006B1A71" w:rsidRDefault="006B1A71">
            <w:pPr>
              <w:pStyle w:val="Signatures"/>
            </w:pPr>
          </w:p>
        </w:tc>
      </w:tr>
      <w:tr w:rsidR="00977855" w:rsidTr="00081E25">
        <w:trPr>
          <w:trHeight w:val="576"/>
        </w:trPr>
        <w:tc>
          <w:tcPr>
            <w:tcW w:w="4137" w:type="dxa"/>
            <w:tcBorders>
              <w:top w:val="dotted" w:sz="4" w:space="0" w:color="auto"/>
            </w:tcBorders>
          </w:tcPr>
          <w:p w:rsidR="00977855" w:rsidRDefault="00267ABE">
            <w:pPr>
              <w:pStyle w:val="Signatures"/>
            </w:pPr>
            <w:r>
              <w:t>, Assistant Clerk</w:t>
            </w: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rPr>
          <w:trHeight w:val="576"/>
        </w:trPr>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tcBorders>
          </w:tcPr>
          <w:p w:rsidR="00977855" w:rsidRDefault="00977855">
            <w:pPr>
              <w:pStyle w:val="Signatures"/>
            </w:pPr>
            <w:r>
              <w:t>Board of Hocking County Commissioners</w:t>
            </w: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Pr>
          <w:p w:rsidR="00977855" w:rsidRDefault="00977855">
            <w:pPr>
              <w:pStyle w:val="Signatures"/>
            </w:pPr>
          </w:p>
        </w:tc>
      </w:tr>
      <w:tr w:rsidR="00977855" w:rsidTr="00081E25">
        <w:tc>
          <w:tcPr>
            <w:tcW w:w="9781" w:type="dxa"/>
            <w:gridSpan w:val="3"/>
          </w:tcPr>
          <w:p w:rsidR="00977855" w:rsidRDefault="00977855" w:rsidP="00E615F7">
            <w:pPr>
              <w:pStyle w:val="Signatures"/>
            </w:pPr>
            <w:r>
              <w:t xml:space="preserve">This is to certify that the above is the true action taken by this Board of Hocking County Commissioners at a regular meeting of the Board held on </w:t>
            </w:r>
            <w:r w:rsidR="00E615F7">
              <w:t>April 13</w:t>
            </w:r>
            <w:r>
              <w:t>, 201</w:t>
            </w:r>
            <w:r w:rsidR="00F67059">
              <w:t>7</w:t>
            </w:r>
            <w:r>
              <w:t>.</w:t>
            </w:r>
          </w:p>
        </w:tc>
      </w:tr>
      <w:tr w:rsidR="00977855" w:rsidTr="00081E25">
        <w:trPr>
          <w:trHeight w:val="576"/>
        </w:trPr>
        <w:tc>
          <w:tcPr>
            <w:tcW w:w="4137" w:type="dxa"/>
            <w:tcBorders>
              <w:bottom w:val="dotted" w:sz="4" w:space="0" w:color="auto"/>
            </w:tcBorders>
          </w:tcPr>
          <w:p w:rsidR="00977855" w:rsidRDefault="00977855">
            <w:pPr>
              <w:pStyle w:val="Signatures"/>
            </w:pPr>
          </w:p>
        </w:tc>
        <w:tc>
          <w:tcPr>
            <w:tcW w:w="919" w:type="dxa"/>
          </w:tcPr>
          <w:p w:rsidR="00977855" w:rsidRDefault="00977855">
            <w:pPr>
              <w:pStyle w:val="Signatures"/>
            </w:pPr>
          </w:p>
        </w:tc>
        <w:tc>
          <w:tcPr>
            <w:tcW w:w="4725" w:type="dxa"/>
            <w:tcBorders>
              <w:bottom w:val="dotted" w:sz="4" w:space="0" w:color="auto"/>
            </w:tcBorders>
          </w:tcPr>
          <w:p w:rsidR="00977855" w:rsidRDefault="00977855">
            <w:pPr>
              <w:pStyle w:val="Signatures"/>
            </w:pPr>
          </w:p>
        </w:tc>
      </w:tr>
      <w:tr w:rsidR="00977855" w:rsidTr="00081E25">
        <w:tc>
          <w:tcPr>
            <w:tcW w:w="4137" w:type="dxa"/>
            <w:tcBorders>
              <w:top w:val="dotted" w:sz="4" w:space="0" w:color="auto"/>
            </w:tcBorders>
          </w:tcPr>
          <w:p w:rsidR="00977855" w:rsidRDefault="00CC584B">
            <w:pPr>
              <w:pStyle w:val="Signatures"/>
            </w:pPr>
            <w:r>
              <w:t>, Clerk</w:t>
            </w:r>
          </w:p>
        </w:tc>
        <w:tc>
          <w:tcPr>
            <w:tcW w:w="919" w:type="dxa"/>
          </w:tcPr>
          <w:p w:rsidR="00977855" w:rsidRDefault="00977855">
            <w:pPr>
              <w:pStyle w:val="Signatures"/>
            </w:pPr>
          </w:p>
        </w:tc>
        <w:tc>
          <w:tcPr>
            <w:tcW w:w="4725"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54648F">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4B" w:rsidRDefault="00640B4B" w:rsidP="006B1A71">
      <w:pPr>
        <w:spacing w:before="0" w:after="0"/>
      </w:pPr>
      <w:r>
        <w:separator/>
      </w:r>
    </w:p>
  </w:endnote>
  <w:endnote w:type="continuationSeparator" w:id="0">
    <w:p w:rsidR="00640B4B" w:rsidRDefault="00640B4B" w:rsidP="006B1A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4B" w:rsidRDefault="0064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B4B" w:rsidRDefault="00640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4B" w:rsidRDefault="00640B4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2D" w:rsidRDefault="007F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4B" w:rsidRDefault="00640B4B" w:rsidP="006B1A71">
      <w:pPr>
        <w:spacing w:before="0" w:after="0"/>
      </w:pPr>
      <w:r>
        <w:separator/>
      </w:r>
    </w:p>
  </w:footnote>
  <w:footnote w:type="continuationSeparator" w:id="0">
    <w:p w:rsidR="00640B4B" w:rsidRDefault="00640B4B" w:rsidP="006B1A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2D" w:rsidRDefault="007F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4B" w:rsidRDefault="00640B4B">
    <w:pPr>
      <w:pStyle w:val="Header"/>
    </w:pPr>
    <w:r>
      <w:t>C</w:t>
    </w:r>
    <w:r w:rsidR="007F612D">
      <w:t>OMMISSIONERS MEETING April 18</w:t>
    </w:r>
    <w: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2D" w:rsidRDefault="007F6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7"/>
    <w:rsid w:val="00067D61"/>
    <w:rsid w:val="00081E25"/>
    <w:rsid w:val="0009458A"/>
    <w:rsid w:val="000B3DD0"/>
    <w:rsid w:val="000C07FA"/>
    <w:rsid w:val="000D38CC"/>
    <w:rsid w:val="000D7CF2"/>
    <w:rsid w:val="00110BA9"/>
    <w:rsid w:val="001906FC"/>
    <w:rsid w:val="00191651"/>
    <w:rsid w:val="00197514"/>
    <w:rsid w:val="0022561D"/>
    <w:rsid w:val="00254BF7"/>
    <w:rsid w:val="00267ABE"/>
    <w:rsid w:val="002A47EE"/>
    <w:rsid w:val="002A5D52"/>
    <w:rsid w:val="002B4FF2"/>
    <w:rsid w:val="00307AD5"/>
    <w:rsid w:val="00345C70"/>
    <w:rsid w:val="0036328E"/>
    <w:rsid w:val="00372B8D"/>
    <w:rsid w:val="00393A1A"/>
    <w:rsid w:val="00393D3C"/>
    <w:rsid w:val="003A57D6"/>
    <w:rsid w:val="003B4EF9"/>
    <w:rsid w:val="003D271E"/>
    <w:rsid w:val="003F5D1F"/>
    <w:rsid w:val="004001CE"/>
    <w:rsid w:val="00400C82"/>
    <w:rsid w:val="0040118A"/>
    <w:rsid w:val="004173CC"/>
    <w:rsid w:val="00466249"/>
    <w:rsid w:val="004A6060"/>
    <w:rsid w:val="00501E4D"/>
    <w:rsid w:val="00505A49"/>
    <w:rsid w:val="0054082A"/>
    <w:rsid w:val="0054648F"/>
    <w:rsid w:val="00580DD1"/>
    <w:rsid w:val="005845D7"/>
    <w:rsid w:val="005A1580"/>
    <w:rsid w:val="005B5A6C"/>
    <w:rsid w:val="006152D7"/>
    <w:rsid w:val="00620CD0"/>
    <w:rsid w:val="00626729"/>
    <w:rsid w:val="00626DC9"/>
    <w:rsid w:val="00640B4B"/>
    <w:rsid w:val="006A41E6"/>
    <w:rsid w:val="006B1A71"/>
    <w:rsid w:val="006D6951"/>
    <w:rsid w:val="006F214F"/>
    <w:rsid w:val="007155A2"/>
    <w:rsid w:val="00722607"/>
    <w:rsid w:val="00746BB6"/>
    <w:rsid w:val="007622AE"/>
    <w:rsid w:val="00780975"/>
    <w:rsid w:val="007951F4"/>
    <w:rsid w:val="007E5FF4"/>
    <w:rsid w:val="007F612D"/>
    <w:rsid w:val="00805118"/>
    <w:rsid w:val="008372F4"/>
    <w:rsid w:val="008942B0"/>
    <w:rsid w:val="00897F95"/>
    <w:rsid w:val="008E3F2D"/>
    <w:rsid w:val="00900884"/>
    <w:rsid w:val="00906AF6"/>
    <w:rsid w:val="0096736D"/>
    <w:rsid w:val="00977855"/>
    <w:rsid w:val="009C6864"/>
    <w:rsid w:val="009C76C3"/>
    <w:rsid w:val="009E5638"/>
    <w:rsid w:val="00A4176C"/>
    <w:rsid w:val="00A419DB"/>
    <w:rsid w:val="00A4650E"/>
    <w:rsid w:val="00A52427"/>
    <w:rsid w:val="00A74600"/>
    <w:rsid w:val="00A74E1B"/>
    <w:rsid w:val="00A865CE"/>
    <w:rsid w:val="00AC58E0"/>
    <w:rsid w:val="00AD5ACF"/>
    <w:rsid w:val="00B86635"/>
    <w:rsid w:val="00BC7639"/>
    <w:rsid w:val="00BE1933"/>
    <w:rsid w:val="00BE7767"/>
    <w:rsid w:val="00BF2B03"/>
    <w:rsid w:val="00C337E6"/>
    <w:rsid w:val="00CC584B"/>
    <w:rsid w:val="00CF767F"/>
    <w:rsid w:val="00D00DC8"/>
    <w:rsid w:val="00D147D9"/>
    <w:rsid w:val="00D32E7F"/>
    <w:rsid w:val="00D345E5"/>
    <w:rsid w:val="00D36A53"/>
    <w:rsid w:val="00DA4C84"/>
    <w:rsid w:val="00DD490A"/>
    <w:rsid w:val="00DF3178"/>
    <w:rsid w:val="00E255AD"/>
    <w:rsid w:val="00E46315"/>
    <w:rsid w:val="00E615F7"/>
    <w:rsid w:val="00E83ED1"/>
    <w:rsid w:val="00ED6E17"/>
    <w:rsid w:val="00EE1353"/>
    <w:rsid w:val="00F2016B"/>
    <w:rsid w:val="00F23574"/>
    <w:rsid w:val="00F37D44"/>
    <w:rsid w:val="00F53EC8"/>
    <w:rsid w:val="00F57AFC"/>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7E19D-2421-4074-8DC0-91744627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463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9F4D-1568-4998-8193-049FDE55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cp:revision>
  <cp:lastPrinted>2017-04-24T13:38:00Z</cp:lastPrinted>
  <dcterms:created xsi:type="dcterms:W3CDTF">2017-04-24T14:44:00Z</dcterms:created>
  <dcterms:modified xsi:type="dcterms:W3CDTF">2017-04-24T14:44:00Z</dcterms:modified>
  <cp:category>minutes</cp:category>
</cp:coreProperties>
</file>