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D2DA3" w14:textId="6F982B37" w:rsidR="001774EF" w:rsidRDefault="00F81B37" w:rsidP="00D80C9A">
      <w:pPr>
        <w:jc w:val="center"/>
      </w:pPr>
      <w:bookmarkStart w:id="0" w:name="_GoBack"/>
      <w:bookmarkEnd w:id="0"/>
      <w:r>
        <w:t>Meeting Minutes</w:t>
      </w:r>
    </w:p>
    <w:p w14:paraId="332C6CCE" w14:textId="12A399B7" w:rsidR="00F81B37" w:rsidRDefault="006238BA" w:rsidP="00D80C9A">
      <w:pPr>
        <w:jc w:val="center"/>
      </w:pPr>
      <w:r>
        <w:t>Ju</w:t>
      </w:r>
      <w:r w:rsidR="00A67655">
        <w:t>ly 25</w:t>
      </w:r>
      <w:r>
        <w:t>,</w:t>
      </w:r>
      <w:r w:rsidR="00877C61">
        <w:t xml:space="preserve"> 2024</w:t>
      </w:r>
    </w:p>
    <w:p w14:paraId="4A56E337" w14:textId="77777777" w:rsidR="00F81B37" w:rsidRDefault="00F81B37"/>
    <w:p w14:paraId="0257A0A8" w14:textId="0FA22176" w:rsidR="00F81B37" w:rsidRPr="00C55016" w:rsidRDefault="00F81B37">
      <w:pPr>
        <w:rPr>
          <w:b/>
          <w:bCs/>
        </w:rPr>
      </w:pPr>
      <w:r w:rsidRPr="00C55016">
        <w:rPr>
          <w:b/>
          <w:bCs/>
        </w:rPr>
        <w:t>Members present</w:t>
      </w:r>
    </w:p>
    <w:p w14:paraId="26650AF8" w14:textId="09D6F872" w:rsidR="00A73C1E" w:rsidRDefault="00A73C1E">
      <w:r>
        <w:t>Audie Wykle</w:t>
      </w:r>
    </w:p>
    <w:p w14:paraId="090B6221" w14:textId="4D5C22CC" w:rsidR="00A73C1E" w:rsidRDefault="00772C46">
      <w:r>
        <w:t>Bruce Ebert</w:t>
      </w:r>
    </w:p>
    <w:p w14:paraId="6C2411C4" w14:textId="640BC06A" w:rsidR="00A73C1E" w:rsidRDefault="00A73C1E">
      <w:r>
        <w:t>Rob Beiter</w:t>
      </w:r>
    </w:p>
    <w:p w14:paraId="32CB0FBD" w14:textId="57694034" w:rsidR="00A73C1E" w:rsidRDefault="002C12C6">
      <w:r>
        <w:t>Jim Kilbarger</w:t>
      </w:r>
    </w:p>
    <w:p w14:paraId="667C1C01" w14:textId="542E8132" w:rsidR="00A73C1E" w:rsidRDefault="00A73C1E">
      <w:r>
        <w:t>Steve Buckley</w:t>
      </w:r>
    </w:p>
    <w:p w14:paraId="5CC84B46" w14:textId="05009440" w:rsidR="002C40BB" w:rsidRDefault="00772C46">
      <w:r>
        <w:t>Sandy Ogle</w:t>
      </w:r>
      <w:r w:rsidR="002C40BB">
        <w:t xml:space="preserve"> Hocking County Commissioner</w:t>
      </w:r>
    </w:p>
    <w:p w14:paraId="55AE723A" w14:textId="4A2E11F6" w:rsidR="00A67655" w:rsidRDefault="00A67655">
      <w:r>
        <w:t>Stacey Howe</w:t>
      </w:r>
    </w:p>
    <w:p w14:paraId="5AAC345B" w14:textId="77777777" w:rsidR="00AF6F80" w:rsidRDefault="00AF6F80"/>
    <w:p w14:paraId="0AD28CB1" w14:textId="25B3DCD8" w:rsidR="00F81B37" w:rsidRPr="00A73C1E" w:rsidRDefault="00FF3CCF">
      <w:pPr>
        <w:rPr>
          <w:b/>
          <w:bCs/>
        </w:rPr>
      </w:pPr>
      <w:r w:rsidRPr="00FF3CCF">
        <w:rPr>
          <w:b/>
          <w:bCs/>
        </w:rPr>
        <w:t>Minutes</w:t>
      </w:r>
    </w:p>
    <w:p w14:paraId="5EA8F1EF" w14:textId="77777777" w:rsidR="006238BA" w:rsidRDefault="006238BA" w:rsidP="00D80C9A">
      <w:pPr>
        <w:rPr>
          <w:b/>
          <w:bCs/>
        </w:rPr>
      </w:pPr>
    </w:p>
    <w:p w14:paraId="4601146D" w14:textId="385DE238" w:rsidR="006238BA" w:rsidRDefault="004C1708" w:rsidP="00A67655">
      <w:pPr>
        <w:pStyle w:val="ListParagraph"/>
        <w:numPr>
          <w:ilvl w:val="0"/>
          <w:numId w:val="12"/>
        </w:numPr>
      </w:pPr>
      <w:r>
        <w:t>Mr. Wykle asked for a motion to approve last month’s meeting minutes as submitted. Mr. Buckley made the motion, Ms. Ogle second. All in favor-motion passes.</w:t>
      </w:r>
    </w:p>
    <w:p w14:paraId="44F23E64" w14:textId="6835FAE2" w:rsidR="004C1708" w:rsidRDefault="00D4139F" w:rsidP="00A67655">
      <w:pPr>
        <w:pStyle w:val="ListParagraph"/>
        <w:numPr>
          <w:ilvl w:val="0"/>
          <w:numId w:val="12"/>
        </w:numPr>
      </w:pPr>
      <w:r>
        <w:t>Update on the zoning commission website survey</w:t>
      </w:r>
    </w:p>
    <w:p w14:paraId="3F55F9AC" w14:textId="59D31601" w:rsidR="00D4139F" w:rsidRDefault="00D4139F" w:rsidP="00D4139F">
      <w:pPr>
        <w:pStyle w:val="ListParagraph"/>
        <w:numPr>
          <w:ilvl w:val="1"/>
          <w:numId w:val="12"/>
        </w:numPr>
      </w:pPr>
      <w:r>
        <w:t>Mr. Wykle has plenty of paper copies for the zoning questionnaire/survey. There are copies in his office, at the Commissioner’s Office, and at the library.</w:t>
      </w:r>
    </w:p>
    <w:p w14:paraId="1F3AB236" w14:textId="30211657" w:rsidR="00D4139F" w:rsidRDefault="00D4139F" w:rsidP="00D4139F">
      <w:pPr>
        <w:pStyle w:val="ListParagraph"/>
        <w:numPr>
          <w:ilvl w:val="1"/>
          <w:numId w:val="12"/>
        </w:numPr>
      </w:pPr>
      <w:r>
        <w:t>There is a link on the Hocking County Regional Planning website as well as a QR code that can be scanned.</w:t>
      </w:r>
    </w:p>
    <w:p w14:paraId="31425117" w14:textId="72D1E214" w:rsidR="00220153" w:rsidRDefault="00220153" w:rsidP="00D4139F">
      <w:pPr>
        <w:pStyle w:val="ListParagraph"/>
        <w:numPr>
          <w:ilvl w:val="1"/>
          <w:numId w:val="12"/>
        </w:numPr>
      </w:pPr>
      <w:r>
        <w:t xml:space="preserve">Ms. Ogle asked if it would help to have a campaign for this, and promote the survey. She asked if there is a certain percentage of responses that are needed for the </w:t>
      </w:r>
      <w:r w:rsidR="000606D8">
        <w:t>consultant</w:t>
      </w:r>
      <w:r w:rsidR="002106A1">
        <w:t>. Mr. Wykle stated that he does not believe there is a set number, but the more information the better.</w:t>
      </w:r>
    </w:p>
    <w:p w14:paraId="35D6E2A9" w14:textId="1F2613FD" w:rsidR="00220153" w:rsidRDefault="000606D8" w:rsidP="00220153">
      <w:pPr>
        <w:pStyle w:val="ListParagraph"/>
        <w:numPr>
          <w:ilvl w:val="0"/>
          <w:numId w:val="13"/>
        </w:numPr>
      </w:pPr>
      <w:r>
        <w:t>Update on the contract with the consultant</w:t>
      </w:r>
    </w:p>
    <w:p w14:paraId="41EE8B24" w14:textId="2EF57465" w:rsidR="000606D8" w:rsidRDefault="000606D8" w:rsidP="000606D8">
      <w:pPr>
        <w:pStyle w:val="ListParagraph"/>
        <w:numPr>
          <w:ilvl w:val="1"/>
          <w:numId w:val="13"/>
        </w:numPr>
      </w:pPr>
      <w:r>
        <w:t>American Structure Point has been selected as the consultant</w:t>
      </w:r>
    </w:p>
    <w:p w14:paraId="390501A3" w14:textId="44449837" w:rsidR="000606D8" w:rsidRDefault="000606D8" w:rsidP="000606D8">
      <w:pPr>
        <w:pStyle w:val="ListParagraph"/>
        <w:numPr>
          <w:ilvl w:val="1"/>
          <w:numId w:val="13"/>
        </w:numPr>
      </w:pPr>
      <w:r>
        <w:t>They have sent a contract to Mr. Wykle, who has given the contract to</w:t>
      </w:r>
      <w:r w:rsidR="00D77975">
        <w:t xml:space="preserve"> Jeff at</w:t>
      </w:r>
      <w:r>
        <w:t xml:space="preserve"> the Prosecutor’s Office.</w:t>
      </w:r>
    </w:p>
    <w:p w14:paraId="3B7FAE99" w14:textId="043D5AC6" w:rsidR="000606D8" w:rsidRDefault="000606D8" w:rsidP="000606D8">
      <w:pPr>
        <w:pStyle w:val="ListParagraph"/>
        <w:numPr>
          <w:ilvl w:val="1"/>
          <w:numId w:val="13"/>
        </w:numPr>
      </w:pPr>
      <w:r>
        <w:t>The Prosecutor’s Office had some suggestions, Mr. Wykle sent those to American Structure Point. American Structure Point sent those back to Mr. Wykle, and he will forward those changes back over to the Prosecutor’s Office.</w:t>
      </w:r>
    </w:p>
    <w:p w14:paraId="0B607BA0" w14:textId="287DA3AD" w:rsidR="000606D8" w:rsidRDefault="001403B0" w:rsidP="001403B0">
      <w:pPr>
        <w:pStyle w:val="ListParagraph"/>
        <w:numPr>
          <w:ilvl w:val="0"/>
          <w:numId w:val="13"/>
        </w:numPr>
      </w:pPr>
      <w:r>
        <w:t>July 16 work session</w:t>
      </w:r>
    </w:p>
    <w:p w14:paraId="5FDCDA4B" w14:textId="506FBF3F" w:rsidR="001403B0" w:rsidRDefault="001403B0" w:rsidP="001403B0">
      <w:pPr>
        <w:pStyle w:val="ListParagraph"/>
        <w:numPr>
          <w:ilvl w:val="1"/>
          <w:numId w:val="13"/>
        </w:numPr>
      </w:pPr>
      <w:r>
        <w:t>Purpose for the work sessions moving forward is to prepare the group for working with the consultants and making decisions.</w:t>
      </w:r>
    </w:p>
    <w:p w14:paraId="4D6FDC41" w14:textId="644C50BB" w:rsidR="00A67655" w:rsidRPr="00033F65" w:rsidRDefault="0096265C" w:rsidP="00033F65">
      <w:pPr>
        <w:pStyle w:val="ListParagraph"/>
        <w:numPr>
          <w:ilvl w:val="1"/>
          <w:numId w:val="13"/>
        </w:numPr>
      </w:pPr>
      <w:r>
        <w:lastRenderedPageBreak/>
        <w:t>Mr. Wykle explained that there are many pieces and parts to a zoning ordinance and many steps.</w:t>
      </w:r>
      <w:r w:rsidR="00033F65">
        <w:t xml:space="preserve"> </w:t>
      </w:r>
      <w:r w:rsidR="00B476DE">
        <w:t xml:space="preserve">The City of Logan recently re-did their ordinances, and one of those had to do with signage. </w:t>
      </w:r>
      <w:r w:rsidR="00E433D3">
        <w:t xml:space="preserve"> </w:t>
      </w:r>
    </w:p>
    <w:p w14:paraId="50279C2B" w14:textId="400654C3" w:rsidR="00572ECD" w:rsidRPr="00572ECD" w:rsidRDefault="00572ECD" w:rsidP="00D80C9A">
      <w:pPr>
        <w:pStyle w:val="ListParagraph"/>
        <w:numPr>
          <w:ilvl w:val="1"/>
          <w:numId w:val="13"/>
        </w:numPr>
        <w:rPr>
          <w:b/>
          <w:bCs/>
        </w:rPr>
      </w:pPr>
      <w:r>
        <w:t>At the work session, the group went through the City’s to review as an example of an ordinance. The city has adopted this ordinance. The group went through the ordinance and highlighted the sections in the sign regulations that the group felt that the county needs to have an ordinance on.</w:t>
      </w:r>
    </w:p>
    <w:p w14:paraId="53A77370" w14:textId="4D8FF75E" w:rsidR="00572ECD" w:rsidRPr="00671C8E" w:rsidRDefault="00671C8E" w:rsidP="00033F65">
      <w:pPr>
        <w:pStyle w:val="ListParagraph"/>
        <w:numPr>
          <w:ilvl w:val="0"/>
          <w:numId w:val="14"/>
        </w:numPr>
        <w:rPr>
          <w:b/>
          <w:bCs/>
        </w:rPr>
      </w:pPr>
      <w:r>
        <w:t>A member of the public in the gallery asked what the overall goal is here and that’s what they need to know</w:t>
      </w:r>
    </w:p>
    <w:p w14:paraId="2CE8AB48" w14:textId="0F0892C9" w:rsidR="00671C8E" w:rsidRPr="00671C8E" w:rsidRDefault="00671C8E" w:rsidP="00671C8E">
      <w:pPr>
        <w:pStyle w:val="ListParagraph"/>
        <w:numPr>
          <w:ilvl w:val="1"/>
          <w:numId w:val="14"/>
        </w:numPr>
        <w:rPr>
          <w:b/>
          <w:bCs/>
        </w:rPr>
      </w:pPr>
      <w:r>
        <w:t>Mr. Wykle explained that the group was asked, and are going through the ORC process, presenting to the County Commissioners a zoning ordinance that they will then decide whether or not if it goes on the general ballot for Hocking County residents to vote on.</w:t>
      </w:r>
    </w:p>
    <w:p w14:paraId="647B8483" w14:textId="7290590E" w:rsidR="00671C8E" w:rsidRPr="004F35BB" w:rsidRDefault="004F35BB" w:rsidP="00671C8E">
      <w:pPr>
        <w:pStyle w:val="ListParagraph"/>
        <w:numPr>
          <w:ilvl w:val="1"/>
          <w:numId w:val="14"/>
        </w:numPr>
        <w:rPr>
          <w:b/>
          <w:bCs/>
        </w:rPr>
      </w:pPr>
      <w:r>
        <w:t>The group explained that record of the previous meetings are saved where those questions were addressed, and that the purpose of this process is to help protect Hocking County residents.</w:t>
      </w:r>
    </w:p>
    <w:p w14:paraId="176674E0" w14:textId="7F1B3466" w:rsidR="004F35BB" w:rsidRPr="00E90CE5" w:rsidRDefault="00E90CE5" w:rsidP="007E547A">
      <w:pPr>
        <w:pStyle w:val="ListParagraph"/>
        <w:numPr>
          <w:ilvl w:val="0"/>
          <w:numId w:val="14"/>
        </w:numPr>
        <w:rPr>
          <w:b/>
          <w:bCs/>
        </w:rPr>
      </w:pPr>
      <w:r>
        <w:t>Mr. Wykle is hopeful by this time next week that the contract with the consultant will be signed.</w:t>
      </w:r>
    </w:p>
    <w:p w14:paraId="56FE372F" w14:textId="77777777" w:rsidR="00E90CE5" w:rsidRPr="007E547A" w:rsidRDefault="00E90CE5" w:rsidP="007E547A">
      <w:pPr>
        <w:pStyle w:val="ListParagraph"/>
        <w:numPr>
          <w:ilvl w:val="0"/>
          <w:numId w:val="14"/>
        </w:numPr>
        <w:rPr>
          <w:b/>
          <w:bCs/>
        </w:rPr>
      </w:pPr>
    </w:p>
    <w:p w14:paraId="5258F22F" w14:textId="77777777" w:rsidR="00A67655" w:rsidRDefault="00A67655" w:rsidP="00D80C9A">
      <w:pPr>
        <w:rPr>
          <w:b/>
          <w:bCs/>
        </w:rPr>
      </w:pPr>
    </w:p>
    <w:p w14:paraId="4665914F" w14:textId="77777777" w:rsidR="00A67655" w:rsidRDefault="00A67655" w:rsidP="00D80C9A">
      <w:pPr>
        <w:rPr>
          <w:b/>
          <w:bCs/>
        </w:rPr>
      </w:pPr>
    </w:p>
    <w:p w14:paraId="0D3EF1BB" w14:textId="77777777" w:rsidR="00A67655" w:rsidRDefault="00A67655" w:rsidP="00D80C9A">
      <w:pPr>
        <w:rPr>
          <w:b/>
          <w:bCs/>
        </w:rPr>
      </w:pPr>
    </w:p>
    <w:p w14:paraId="3403414E" w14:textId="77777777" w:rsidR="00A67655" w:rsidRDefault="00A67655" w:rsidP="00D80C9A">
      <w:pPr>
        <w:rPr>
          <w:b/>
          <w:bCs/>
        </w:rPr>
      </w:pPr>
    </w:p>
    <w:p w14:paraId="53D3DD38" w14:textId="77777777" w:rsidR="00A67655" w:rsidRDefault="00A67655" w:rsidP="00D80C9A">
      <w:pPr>
        <w:rPr>
          <w:b/>
          <w:bCs/>
        </w:rPr>
      </w:pPr>
    </w:p>
    <w:p w14:paraId="76B353DA" w14:textId="77777777" w:rsidR="006238BA" w:rsidRDefault="006238BA" w:rsidP="00D80C9A">
      <w:pPr>
        <w:rPr>
          <w:b/>
          <w:bCs/>
        </w:rPr>
      </w:pPr>
    </w:p>
    <w:p w14:paraId="426B2FF1" w14:textId="77777777" w:rsidR="006238BA" w:rsidRDefault="006238BA" w:rsidP="00D80C9A">
      <w:pPr>
        <w:rPr>
          <w:b/>
          <w:bCs/>
        </w:rPr>
      </w:pPr>
    </w:p>
    <w:p w14:paraId="1A1F87DB" w14:textId="77777777" w:rsidR="006238BA" w:rsidRDefault="006238BA" w:rsidP="00D80C9A">
      <w:pPr>
        <w:rPr>
          <w:b/>
          <w:bCs/>
        </w:rPr>
      </w:pPr>
    </w:p>
    <w:p w14:paraId="40064C54" w14:textId="77777777" w:rsidR="006238BA" w:rsidRDefault="006238BA" w:rsidP="00D80C9A">
      <w:pPr>
        <w:rPr>
          <w:b/>
          <w:bCs/>
        </w:rPr>
      </w:pPr>
    </w:p>
    <w:p w14:paraId="006384A0" w14:textId="46AB9880" w:rsidR="00FC7567" w:rsidRDefault="00FF3CCF" w:rsidP="00D80C9A">
      <w:pPr>
        <w:rPr>
          <w:b/>
          <w:bCs/>
        </w:rPr>
      </w:pPr>
      <w:r w:rsidRPr="00FF3CCF">
        <w:rPr>
          <w:b/>
          <w:bCs/>
        </w:rPr>
        <w:t>Upcoming Meetings</w:t>
      </w:r>
    </w:p>
    <w:p w14:paraId="55DCBAEF" w14:textId="77777777" w:rsidR="00FC7567" w:rsidRDefault="00FC7567" w:rsidP="00FC7567"/>
    <w:p w14:paraId="0FFC4D13" w14:textId="4B0BE0D9" w:rsidR="00FC7567" w:rsidRDefault="00EA1614" w:rsidP="00FE1B94">
      <w:pPr>
        <w:pStyle w:val="ListParagraph"/>
        <w:numPr>
          <w:ilvl w:val="0"/>
          <w:numId w:val="11"/>
        </w:numPr>
      </w:pPr>
      <w:r>
        <w:t xml:space="preserve">Work session: August 13, 2024 @ </w:t>
      </w:r>
      <w:r w:rsidR="00B54BC0">
        <w:t>3:00 PM</w:t>
      </w:r>
      <w:r w:rsidR="00E90CE5">
        <w:t xml:space="preserve"> </w:t>
      </w:r>
    </w:p>
    <w:p w14:paraId="0A9E57C0" w14:textId="308DE9D8" w:rsidR="00E90CE5" w:rsidRDefault="00E90CE5" w:rsidP="00E90CE5">
      <w:pPr>
        <w:pStyle w:val="ListParagraph"/>
        <w:numPr>
          <w:ilvl w:val="1"/>
          <w:numId w:val="11"/>
        </w:numPr>
      </w:pPr>
      <w:r>
        <w:t>Topic: land uses that are typically found in zoning ordinances</w:t>
      </w:r>
    </w:p>
    <w:p w14:paraId="6178A174" w14:textId="26E58C9B" w:rsidR="00B54BC0" w:rsidRDefault="0018137D" w:rsidP="00FE1B94">
      <w:pPr>
        <w:pStyle w:val="ListParagraph"/>
        <w:numPr>
          <w:ilvl w:val="0"/>
          <w:numId w:val="11"/>
        </w:numPr>
      </w:pPr>
      <w:r>
        <w:t>August 29, 2024 @ 2:00 PM for regular scheduled meeting</w:t>
      </w:r>
    </w:p>
    <w:p w14:paraId="79CBF20F" w14:textId="77777777" w:rsidR="00D80C9A" w:rsidRDefault="00D80C9A" w:rsidP="00FC7567"/>
    <w:p w14:paraId="5D259B1B" w14:textId="541FD3F7" w:rsidR="00FC7567" w:rsidRPr="00D80C9A" w:rsidRDefault="00FC7567" w:rsidP="00FC7567">
      <w:pPr>
        <w:rPr>
          <w:i/>
          <w:iCs/>
        </w:rPr>
      </w:pPr>
      <w:r w:rsidRPr="00D80C9A">
        <w:rPr>
          <w:i/>
          <w:iCs/>
        </w:rPr>
        <w:t>Minutes respectfully submitted by Hannah Montgomer</w:t>
      </w:r>
      <w:r w:rsidR="000A5615">
        <w:rPr>
          <w:i/>
          <w:iCs/>
        </w:rPr>
        <w:t>y, BSH, REHS</w:t>
      </w:r>
    </w:p>
    <w:sectPr w:rsidR="00FC7567" w:rsidRPr="00D80C9A" w:rsidSect="00F64FD5">
      <w:headerReference w:type="default" r:id="rId7"/>
      <w:pgSz w:w="12240" w:h="15840"/>
      <w:pgMar w:top="1440" w:right="1440" w:bottom="1440" w:left="1440" w:header="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F82D5" w14:textId="77777777" w:rsidR="004C3AC1" w:rsidRDefault="004C3AC1" w:rsidP="00D80C9A">
      <w:r>
        <w:separator/>
      </w:r>
    </w:p>
  </w:endnote>
  <w:endnote w:type="continuationSeparator" w:id="0">
    <w:p w14:paraId="2814871D" w14:textId="77777777" w:rsidR="004C3AC1" w:rsidRDefault="004C3AC1" w:rsidP="00D8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03A8F" w14:textId="77777777" w:rsidR="004C3AC1" w:rsidRDefault="004C3AC1" w:rsidP="00D80C9A">
      <w:r>
        <w:separator/>
      </w:r>
    </w:p>
  </w:footnote>
  <w:footnote w:type="continuationSeparator" w:id="0">
    <w:p w14:paraId="17F1880C" w14:textId="77777777" w:rsidR="004C3AC1" w:rsidRDefault="004C3AC1" w:rsidP="00D80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3F5DD" w14:textId="37ED6D4C" w:rsidR="00D80C9A" w:rsidRDefault="00D80C9A" w:rsidP="00D80C9A">
    <w:pPr>
      <w:pStyle w:val="Header"/>
      <w:jc w:val="center"/>
    </w:pPr>
    <w:r>
      <w:rPr>
        <w:noProof/>
      </w:rPr>
      <w:drawing>
        <wp:inline distT="0" distB="0" distL="0" distR="0" wp14:anchorId="2A86DD0B" wp14:editId="19B6C356">
          <wp:extent cx="2417276" cy="2417276"/>
          <wp:effectExtent l="0" t="0" r="0" b="0"/>
          <wp:docPr id="95834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7979" name="Picture 958347979"/>
                  <pic:cNvPicPr/>
                </pic:nvPicPr>
                <pic:blipFill>
                  <a:blip r:embed="rId1">
                    <a:extLst>
                      <a:ext uri="{28A0092B-C50C-407E-A947-70E740481C1C}">
                        <a14:useLocalDpi xmlns:a14="http://schemas.microsoft.com/office/drawing/2010/main" val="0"/>
                      </a:ext>
                    </a:extLst>
                  </a:blip>
                  <a:stretch>
                    <a:fillRect/>
                  </a:stretch>
                </pic:blipFill>
                <pic:spPr>
                  <a:xfrm>
                    <a:off x="0" y="0"/>
                    <a:ext cx="2421280" cy="2421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52DF0"/>
    <w:multiLevelType w:val="hybridMultilevel"/>
    <w:tmpl w:val="1144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F1CF9"/>
    <w:multiLevelType w:val="hybridMultilevel"/>
    <w:tmpl w:val="CE52A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370CE"/>
    <w:multiLevelType w:val="hybridMultilevel"/>
    <w:tmpl w:val="CC6E1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178E9"/>
    <w:multiLevelType w:val="hybridMultilevel"/>
    <w:tmpl w:val="6F38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F0432"/>
    <w:multiLevelType w:val="hybridMultilevel"/>
    <w:tmpl w:val="2346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56D4B"/>
    <w:multiLevelType w:val="hybridMultilevel"/>
    <w:tmpl w:val="3F202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14C1D"/>
    <w:multiLevelType w:val="hybridMultilevel"/>
    <w:tmpl w:val="88687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742ED2"/>
    <w:multiLevelType w:val="hybridMultilevel"/>
    <w:tmpl w:val="BEBC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06042"/>
    <w:multiLevelType w:val="hybridMultilevel"/>
    <w:tmpl w:val="4C4ED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016CF"/>
    <w:multiLevelType w:val="hybridMultilevel"/>
    <w:tmpl w:val="4E18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3D48B5"/>
    <w:multiLevelType w:val="hybridMultilevel"/>
    <w:tmpl w:val="12D0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F4DE3"/>
    <w:multiLevelType w:val="hybridMultilevel"/>
    <w:tmpl w:val="A21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954E4"/>
    <w:multiLevelType w:val="hybridMultilevel"/>
    <w:tmpl w:val="EBB8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36AA4"/>
    <w:multiLevelType w:val="hybridMultilevel"/>
    <w:tmpl w:val="2834B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2"/>
  </w:num>
  <w:num w:numId="4">
    <w:abstractNumId w:val="7"/>
  </w:num>
  <w:num w:numId="5">
    <w:abstractNumId w:val="10"/>
  </w:num>
  <w:num w:numId="6">
    <w:abstractNumId w:val="4"/>
  </w:num>
  <w:num w:numId="7">
    <w:abstractNumId w:val="9"/>
  </w:num>
  <w:num w:numId="8">
    <w:abstractNumId w:val="0"/>
  </w:num>
  <w:num w:numId="9">
    <w:abstractNumId w:val="5"/>
  </w:num>
  <w:num w:numId="10">
    <w:abstractNumId w:val="2"/>
  </w:num>
  <w:num w:numId="11">
    <w:abstractNumId w:val="8"/>
  </w:num>
  <w:num w:numId="12">
    <w:abstractNumId w:val="6"/>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37"/>
    <w:rsid w:val="0000771C"/>
    <w:rsid w:val="00033F65"/>
    <w:rsid w:val="00034B3D"/>
    <w:rsid w:val="0003622D"/>
    <w:rsid w:val="0003668A"/>
    <w:rsid w:val="00047A65"/>
    <w:rsid w:val="000606D8"/>
    <w:rsid w:val="00077DAC"/>
    <w:rsid w:val="00086523"/>
    <w:rsid w:val="00093C00"/>
    <w:rsid w:val="00094882"/>
    <w:rsid w:val="000A1E41"/>
    <w:rsid w:val="000A5615"/>
    <w:rsid w:val="000A7751"/>
    <w:rsid w:val="000B0004"/>
    <w:rsid w:val="000E1AD8"/>
    <w:rsid w:val="001049A2"/>
    <w:rsid w:val="00131DFA"/>
    <w:rsid w:val="001403B0"/>
    <w:rsid w:val="00144DC4"/>
    <w:rsid w:val="00153D68"/>
    <w:rsid w:val="00160A16"/>
    <w:rsid w:val="00174279"/>
    <w:rsid w:val="001774EF"/>
    <w:rsid w:val="001804AA"/>
    <w:rsid w:val="0018137D"/>
    <w:rsid w:val="001824D1"/>
    <w:rsid w:val="001833C1"/>
    <w:rsid w:val="001A3962"/>
    <w:rsid w:val="001A5F35"/>
    <w:rsid w:val="001F195E"/>
    <w:rsid w:val="002106A1"/>
    <w:rsid w:val="00220153"/>
    <w:rsid w:val="00224C50"/>
    <w:rsid w:val="00226EA0"/>
    <w:rsid w:val="00243469"/>
    <w:rsid w:val="00282903"/>
    <w:rsid w:val="002A278E"/>
    <w:rsid w:val="002B1368"/>
    <w:rsid w:val="002B347D"/>
    <w:rsid w:val="002C12C6"/>
    <w:rsid w:val="002C40BB"/>
    <w:rsid w:val="002D563F"/>
    <w:rsid w:val="002E4054"/>
    <w:rsid w:val="002F461A"/>
    <w:rsid w:val="00320CE5"/>
    <w:rsid w:val="00334C0F"/>
    <w:rsid w:val="0034676E"/>
    <w:rsid w:val="00347CA0"/>
    <w:rsid w:val="00365677"/>
    <w:rsid w:val="003873D4"/>
    <w:rsid w:val="00390AFB"/>
    <w:rsid w:val="00394206"/>
    <w:rsid w:val="003A6212"/>
    <w:rsid w:val="003B3EC9"/>
    <w:rsid w:val="003C3D10"/>
    <w:rsid w:val="003F1434"/>
    <w:rsid w:val="004068C8"/>
    <w:rsid w:val="004268EC"/>
    <w:rsid w:val="00446706"/>
    <w:rsid w:val="00447E87"/>
    <w:rsid w:val="004641B4"/>
    <w:rsid w:val="004A2460"/>
    <w:rsid w:val="004C0497"/>
    <w:rsid w:val="004C1708"/>
    <w:rsid w:val="004C1AE2"/>
    <w:rsid w:val="004C3AC1"/>
    <w:rsid w:val="004E23D4"/>
    <w:rsid w:val="004F2F09"/>
    <w:rsid w:val="004F35BB"/>
    <w:rsid w:val="00503E18"/>
    <w:rsid w:val="005260A2"/>
    <w:rsid w:val="0054029A"/>
    <w:rsid w:val="0054668E"/>
    <w:rsid w:val="00562229"/>
    <w:rsid w:val="00566AB8"/>
    <w:rsid w:val="00572ECD"/>
    <w:rsid w:val="00585AD5"/>
    <w:rsid w:val="00593AF3"/>
    <w:rsid w:val="005A24EB"/>
    <w:rsid w:val="005A2F40"/>
    <w:rsid w:val="005A72A5"/>
    <w:rsid w:val="005D19DA"/>
    <w:rsid w:val="005D79A3"/>
    <w:rsid w:val="005E1C85"/>
    <w:rsid w:val="006238BA"/>
    <w:rsid w:val="006437C8"/>
    <w:rsid w:val="006520F0"/>
    <w:rsid w:val="00670775"/>
    <w:rsid w:val="00671190"/>
    <w:rsid w:val="00671C8E"/>
    <w:rsid w:val="00676E53"/>
    <w:rsid w:val="006855E8"/>
    <w:rsid w:val="00686BAE"/>
    <w:rsid w:val="00693DC8"/>
    <w:rsid w:val="00696750"/>
    <w:rsid w:val="006A15FE"/>
    <w:rsid w:val="006A5D4E"/>
    <w:rsid w:val="006A7459"/>
    <w:rsid w:val="006B4F07"/>
    <w:rsid w:val="006D0DB8"/>
    <w:rsid w:val="006D40CE"/>
    <w:rsid w:val="006D547B"/>
    <w:rsid w:val="006E10D3"/>
    <w:rsid w:val="007010C8"/>
    <w:rsid w:val="00712217"/>
    <w:rsid w:val="00727C4F"/>
    <w:rsid w:val="00733835"/>
    <w:rsid w:val="0074165F"/>
    <w:rsid w:val="00742EF1"/>
    <w:rsid w:val="00764C17"/>
    <w:rsid w:val="0076788E"/>
    <w:rsid w:val="00772C46"/>
    <w:rsid w:val="00797935"/>
    <w:rsid w:val="007B1273"/>
    <w:rsid w:val="007C1BA8"/>
    <w:rsid w:val="007D0FD0"/>
    <w:rsid w:val="007D1B45"/>
    <w:rsid w:val="007D5AEA"/>
    <w:rsid w:val="007E547A"/>
    <w:rsid w:val="007F2252"/>
    <w:rsid w:val="00801688"/>
    <w:rsid w:val="00803CCC"/>
    <w:rsid w:val="008116B0"/>
    <w:rsid w:val="00822AF8"/>
    <w:rsid w:val="00823DFE"/>
    <w:rsid w:val="008717B4"/>
    <w:rsid w:val="00877C61"/>
    <w:rsid w:val="00883B48"/>
    <w:rsid w:val="00884A46"/>
    <w:rsid w:val="008872F8"/>
    <w:rsid w:val="008B2A8E"/>
    <w:rsid w:val="008B7061"/>
    <w:rsid w:val="008C033B"/>
    <w:rsid w:val="008C05CD"/>
    <w:rsid w:val="008E0C7D"/>
    <w:rsid w:val="008E7B72"/>
    <w:rsid w:val="008F1A40"/>
    <w:rsid w:val="0092179E"/>
    <w:rsid w:val="009255F6"/>
    <w:rsid w:val="00927DD7"/>
    <w:rsid w:val="00932D9F"/>
    <w:rsid w:val="0095246B"/>
    <w:rsid w:val="009621EA"/>
    <w:rsid w:val="0096265C"/>
    <w:rsid w:val="009708A4"/>
    <w:rsid w:val="0099200E"/>
    <w:rsid w:val="009B2EF4"/>
    <w:rsid w:val="009D76A9"/>
    <w:rsid w:val="009E0A18"/>
    <w:rsid w:val="009E1180"/>
    <w:rsid w:val="00A04447"/>
    <w:rsid w:val="00A10D10"/>
    <w:rsid w:val="00A12794"/>
    <w:rsid w:val="00A2145B"/>
    <w:rsid w:val="00A33680"/>
    <w:rsid w:val="00A60FF8"/>
    <w:rsid w:val="00A61E1F"/>
    <w:rsid w:val="00A67655"/>
    <w:rsid w:val="00A73C1E"/>
    <w:rsid w:val="00A87403"/>
    <w:rsid w:val="00A92AAB"/>
    <w:rsid w:val="00A93918"/>
    <w:rsid w:val="00AC64E9"/>
    <w:rsid w:val="00AE6F99"/>
    <w:rsid w:val="00AF6F80"/>
    <w:rsid w:val="00AF7A66"/>
    <w:rsid w:val="00B00D5B"/>
    <w:rsid w:val="00B077A0"/>
    <w:rsid w:val="00B1546F"/>
    <w:rsid w:val="00B24B0A"/>
    <w:rsid w:val="00B42DB0"/>
    <w:rsid w:val="00B476DE"/>
    <w:rsid w:val="00B54BC0"/>
    <w:rsid w:val="00B65216"/>
    <w:rsid w:val="00B672B6"/>
    <w:rsid w:val="00B755F5"/>
    <w:rsid w:val="00B87E81"/>
    <w:rsid w:val="00BA1CA6"/>
    <w:rsid w:val="00BC570C"/>
    <w:rsid w:val="00BD2C95"/>
    <w:rsid w:val="00BD7ABB"/>
    <w:rsid w:val="00BE2F1C"/>
    <w:rsid w:val="00BE7F39"/>
    <w:rsid w:val="00BF3CCB"/>
    <w:rsid w:val="00C22783"/>
    <w:rsid w:val="00C35FBA"/>
    <w:rsid w:val="00C36CA8"/>
    <w:rsid w:val="00C428AB"/>
    <w:rsid w:val="00C4402F"/>
    <w:rsid w:val="00C46879"/>
    <w:rsid w:val="00C55016"/>
    <w:rsid w:val="00C7314D"/>
    <w:rsid w:val="00C77D29"/>
    <w:rsid w:val="00C80E46"/>
    <w:rsid w:val="00C81824"/>
    <w:rsid w:val="00CA590C"/>
    <w:rsid w:val="00CC175E"/>
    <w:rsid w:val="00D01921"/>
    <w:rsid w:val="00D065BC"/>
    <w:rsid w:val="00D4139F"/>
    <w:rsid w:val="00D56ABA"/>
    <w:rsid w:val="00D71E3B"/>
    <w:rsid w:val="00D77975"/>
    <w:rsid w:val="00D80C9A"/>
    <w:rsid w:val="00D9509D"/>
    <w:rsid w:val="00DA634D"/>
    <w:rsid w:val="00DB1995"/>
    <w:rsid w:val="00DB6850"/>
    <w:rsid w:val="00DC0167"/>
    <w:rsid w:val="00DE63B0"/>
    <w:rsid w:val="00E04A83"/>
    <w:rsid w:val="00E11168"/>
    <w:rsid w:val="00E170E9"/>
    <w:rsid w:val="00E27946"/>
    <w:rsid w:val="00E343F5"/>
    <w:rsid w:val="00E349C3"/>
    <w:rsid w:val="00E433D3"/>
    <w:rsid w:val="00E444F5"/>
    <w:rsid w:val="00E477DB"/>
    <w:rsid w:val="00E5751F"/>
    <w:rsid w:val="00E600E5"/>
    <w:rsid w:val="00E6303D"/>
    <w:rsid w:val="00E90CE5"/>
    <w:rsid w:val="00E97B5C"/>
    <w:rsid w:val="00EA1614"/>
    <w:rsid w:val="00EA5EE4"/>
    <w:rsid w:val="00EC622B"/>
    <w:rsid w:val="00EF6457"/>
    <w:rsid w:val="00F012CC"/>
    <w:rsid w:val="00F06FFA"/>
    <w:rsid w:val="00F15557"/>
    <w:rsid w:val="00F20517"/>
    <w:rsid w:val="00F36E56"/>
    <w:rsid w:val="00F40EB1"/>
    <w:rsid w:val="00F64FD5"/>
    <w:rsid w:val="00F81B37"/>
    <w:rsid w:val="00F83A3F"/>
    <w:rsid w:val="00F872CF"/>
    <w:rsid w:val="00FB15DA"/>
    <w:rsid w:val="00FC7567"/>
    <w:rsid w:val="00FD170C"/>
    <w:rsid w:val="00FE1B94"/>
    <w:rsid w:val="00FE61A0"/>
    <w:rsid w:val="00FF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556ED"/>
  <w15:chartTrackingRefBased/>
  <w15:docId w15:val="{1C606614-5E22-1E49-A9EC-E963E165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B37"/>
    <w:pPr>
      <w:ind w:left="720"/>
      <w:contextualSpacing/>
    </w:pPr>
  </w:style>
  <w:style w:type="paragraph" w:styleId="Header">
    <w:name w:val="header"/>
    <w:basedOn w:val="Normal"/>
    <w:link w:val="HeaderChar"/>
    <w:uiPriority w:val="99"/>
    <w:unhideWhenUsed/>
    <w:rsid w:val="00D80C9A"/>
    <w:pPr>
      <w:tabs>
        <w:tab w:val="center" w:pos="4680"/>
        <w:tab w:val="right" w:pos="9360"/>
      </w:tabs>
    </w:pPr>
  </w:style>
  <w:style w:type="character" w:customStyle="1" w:styleId="HeaderChar">
    <w:name w:val="Header Char"/>
    <w:basedOn w:val="DefaultParagraphFont"/>
    <w:link w:val="Header"/>
    <w:uiPriority w:val="99"/>
    <w:rsid w:val="00D80C9A"/>
  </w:style>
  <w:style w:type="paragraph" w:styleId="Footer">
    <w:name w:val="footer"/>
    <w:basedOn w:val="Normal"/>
    <w:link w:val="FooterChar"/>
    <w:uiPriority w:val="99"/>
    <w:unhideWhenUsed/>
    <w:rsid w:val="00D80C9A"/>
    <w:pPr>
      <w:tabs>
        <w:tab w:val="center" w:pos="4680"/>
        <w:tab w:val="right" w:pos="9360"/>
      </w:tabs>
    </w:pPr>
  </w:style>
  <w:style w:type="character" w:customStyle="1" w:styleId="FooterChar">
    <w:name w:val="Footer Char"/>
    <w:basedOn w:val="DefaultParagraphFont"/>
    <w:link w:val="Footer"/>
    <w:uiPriority w:val="99"/>
    <w:rsid w:val="00D8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Hocking County zoning commission</vt:lpstr>
    </vt:vector>
  </TitlesOfParts>
  <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Hocking County zoning commission</dc:title>
  <dc:subject/>
  <dc:creator>Hannah Stump</dc:creator>
  <cp:keywords/>
  <dc:description/>
  <cp:lastModifiedBy>Audie Wykle</cp:lastModifiedBy>
  <cp:revision>2</cp:revision>
  <dcterms:created xsi:type="dcterms:W3CDTF">2024-08-08T12:31:00Z</dcterms:created>
  <dcterms:modified xsi:type="dcterms:W3CDTF">2024-08-08T12:31:00Z</dcterms:modified>
</cp:coreProperties>
</file>